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180C1" w14:textId="55F5ABB2" w:rsidR="00FE067E" w:rsidRPr="008639DA" w:rsidRDefault="008042E0"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CC8BE3B" wp14:editId="1913850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EAFF3C9" w14:textId="019C47F3" w:rsidR="008042E0" w:rsidRPr="008042E0" w:rsidRDefault="008042E0" w:rsidP="008042E0">
                            <w:pPr>
                              <w:spacing w:line="240" w:lineRule="auto"/>
                              <w:jc w:val="center"/>
                              <w:rPr>
                                <w:rFonts w:cs="Arial"/>
                                <w:b/>
                              </w:rPr>
                            </w:pPr>
                            <w:r w:rsidRPr="008042E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C8BE3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1EAFF3C9" w14:textId="019C47F3" w:rsidR="008042E0" w:rsidRPr="008042E0" w:rsidRDefault="008042E0" w:rsidP="008042E0">
                      <w:pPr>
                        <w:spacing w:line="240" w:lineRule="auto"/>
                        <w:jc w:val="center"/>
                        <w:rPr>
                          <w:rFonts w:cs="Arial"/>
                          <w:b/>
                        </w:rPr>
                      </w:pPr>
                      <w:r w:rsidRPr="008042E0">
                        <w:rPr>
                          <w:rFonts w:cs="Arial"/>
                          <w:b/>
                        </w:rPr>
                        <w:t>FISCAL NOTE</w:t>
                      </w:r>
                    </w:p>
                  </w:txbxContent>
                </v:textbox>
              </v:shape>
            </w:pict>
          </mc:Fallback>
        </mc:AlternateContent>
      </w:r>
      <w:r w:rsidR="003C6034" w:rsidRPr="008639DA">
        <w:rPr>
          <w:caps w:val="0"/>
          <w:color w:val="auto"/>
        </w:rPr>
        <w:t>WEST VIRGINIA LEGISLATURE</w:t>
      </w:r>
    </w:p>
    <w:p w14:paraId="5D857229" w14:textId="1A2A4270" w:rsidR="00CD36CF" w:rsidRPr="008639DA" w:rsidRDefault="00CD36CF" w:rsidP="00CC1F3B">
      <w:pPr>
        <w:pStyle w:val="TitlePageSession"/>
        <w:rPr>
          <w:color w:val="auto"/>
        </w:rPr>
      </w:pPr>
      <w:r w:rsidRPr="008639DA">
        <w:rPr>
          <w:color w:val="auto"/>
        </w:rPr>
        <w:t>20</w:t>
      </w:r>
      <w:r w:rsidR="00EC5E63" w:rsidRPr="008639DA">
        <w:rPr>
          <w:color w:val="auto"/>
        </w:rPr>
        <w:t>2</w:t>
      </w:r>
      <w:r w:rsidR="004023B0" w:rsidRPr="008639DA">
        <w:rPr>
          <w:color w:val="auto"/>
        </w:rPr>
        <w:t>4</w:t>
      </w:r>
      <w:r w:rsidRPr="008639DA">
        <w:rPr>
          <w:color w:val="auto"/>
        </w:rPr>
        <w:t xml:space="preserve"> </w:t>
      </w:r>
      <w:r w:rsidR="003C6034" w:rsidRPr="008639DA">
        <w:rPr>
          <w:caps w:val="0"/>
          <w:color w:val="auto"/>
        </w:rPr>
        <w:t>REGULAR SESSION</w:t>
      </w:r>
    </w:p>
    <w:p w14:paraId="63796715" w14:textId="77777777" w:rsidR="00CD36CF" w:rsidRPr="008639DA" w:rsidRDefault="007027AA" w:rsidP="00CC1F3B">
      <w:pPr>
        <w:pStyle w:val="TitlePageBillPrefix"/>
        <w:rPr>
          <w:color w:val="auto"/>
        </w:rPr>
      </w:pPr>
      <w:sdt>
        <w:sdtPr>
          <w:rPr>
            <w:color w:val="auto"/>
          </w:rPr>
          <w:tag w:val="IntroDate"/>
          <w:id w:val="-1236936958"/>
          <w:placeholder>
            <w:docPart w:val="3E3FB016C36D4DAA81B0E24734C9308A"/>
          </w:placeholder>
          <w:text/>
        </w:sdtPr>
        <w:sdtEndPr/>
        <w:sdtContent>
          <w:r w:rsidR="00AE48A0" w:rsidRPr="008639DA">
            <w:rPr>
              <w:color w:val="auto"/>
            </w:rPr>
            <w:t>Introduced</w:t>
          </w:r>
        </w:sdtContent>
      </w:sdt>
    </w:p>
    <w:p w14:paraId="437488D0" w14:textId="3A3E4DB7" w:rsidR="00CD36CF" w:rsidRPr="008639DA" w:rsidRDefault="007027AA" w:rsidP="00CC1F3B">
      <w:pPr>
        <w:pStyle w:val="BillNumber"/>
        <w:rPr>
          <w:color w:val="auto"/>
        </w:rPr>
      </w:pPr>
      <w:sdt>
        <w:sdtPr>
          <w:rPr>
            <w:color w:val="auto"/>
          </w:rPr>
          <w:tag w:val="Chamber"/>
          <w:id w:val="893011969"/>
          <w:lock w:val="sdtLocked"/>
          <w:placeholder>
            <w:docPart w:val="C84A244E245749C4874E6C0DC148A2CA"/>
          </w:placeholder>
          <w:dropDownList>
            <w:listItem w:displayText="House" w:value="House"/>
            <w:listItem w:displayText="Senate" w:value="Senate"/>
          </w:dropDownList>
        </w:sdtPr>
        <w:sdtEndPr/>
        <w:sdtContent>
          <w:r w:rsidR="00C33434" w:rsidRPr="008639DA">
            <w:rPr>
              <w:color w:val="auto"/>
            </w:rPr>
            <w:t>House</w:t>
          </w:r>
        </w:sdtContent>
      </w:sdt>
      <w:r w:rsidR="00303684" w:rsidRPr="008639DA">
        <w:rPr>
          <w:color w:val="auto"/>
        </w:rPr>
        <w:t xml:space="preserve"> </w:t>
      </w:r>
      <w:r w:rsidR="00CD36CF" w:rsidRPr="008639DA">
        <w:rPr>
          <w:color w:val="auto"/>
        </w:rPr>
        <w:t xml:space="preserve">Bill </w:t>
      </w:r>
      <w:sdt>
        <w:sdtPr>
          <w:rPr>
            <w:color w:val="auto"/>
          </w:rPr>
          <w:tag w:val="BNum"/>
          <w:id w:val="1645317809"/>
          <w:lock w:val="sdtLocked"/>
          <w:placeholder>
            <w:docPart w:val="B2497E6F69054A3E84D83EE2DE00BA84"/>
          </w:placeholder>
          <w:text/>
        </w:sdtPr>
        <w:sdtEndPr/>
        <w:sdtContent>
          <w:r w:rsidR="003C2C21">
            <w:rPr>
              <w:color w:val="auto"/>
            </w:rPr>
            <w:t>5667</w:t>
          </w:r>
        </w:sdtContent>
      </w:sdt>
    </w:p>
    <w:p w14:paraId="68B17AE3" w14:textId="3901299A" w:rsidR="00CD36CF" w:rsidRPr="008639DA" w:rsidRDefault="00CD36CF" w:rsidP="00CC1F3B">
      <w:pPr>
        <w:pStyle w:val="Sponsors"/>
        <w:rPr>
          <w:color w:val="auto"/>
        </w:rPr>
      </w:pPr>
      <w:r w:rsidRPr="008639DA">
        <w:rPr>
          <w:color w:val="auto"/>
        </w:rPr>
        <w:t xml:space="preserve">By </w:t>
      </w:r>
      <w:sdt>
        <w:sdtPr>
          <w:rPr>
            <w:color w:val="auto"/>
          </w:rPr>
          <w:tag w:val="Sponsors"/>
          <w:id w:val="1589585889"/>
          <w:placeholder>
            <w:docPart w:val="FE876E6430ED475DAC4E387F43C2340E"/>
          </w:placeholder>
          <w:text w:multiLine="1"/>
        </w:sdtPr>
        <w:sdtEndPr/>
        <w:sdtContent>
          <w:r w:rsidR="003062BF" w:rsidRPr="008639DA">
            <w:rPr>
              <w:color w:val="auto"/>
            </w:rPr>
            <w:t>Delegate</w:t>
          </w:r>
          <w:r w:rsidR="00D505C8">
            <w:rPr>
              <w:color w:val="auto"/>
            </w:rPr>
            <w:t>s</w:t>
          </w:r>
          <w:r w:rsidR="003062BF" w:rsidRPr="008639DA">
            <w:rPr>
              <w:color w:val="auto"/>
            </w:rPr>
            <w:t xml:space="preserve"> Cannon</w:t>
          </w:r>
          <w:r w:rsidR="00D505C8">
            <w:rPr>
              <w:color w:val="auto"/>
            </w:rPr>
            <w:t xml:space="preserve">, Chiarelli, Smith, Willis, </w:t>
          </w:r>
          <w:r w:rsidR="007027AA">
            <w:rPr>
              <w:color w:val="auto"/>
            </w:rPr>
            <w:t xml:space="preserve">and </w:t>
          </w:r>
          <w:r w:rsidR="00D505C8">
            <w:rPr>
              <w:color w:val="auto"/>
            </w:rPr>
            <w:t>Maynor</w:t>
          </w:r>
        </w:sdtContent>
      </w:sdt>
    </w:p>
    <w:p w14:paraId="7BC442CF" w14:textId="200A3CA7" w:rsidR="00E831B3" w:rsidRPr="008639DA" w:rsidRDefault="00CD36CF" w:rsidP="00CC1F3B">
      <w:pPr>
        <w:pStyle w:val="References"/>
        <w:rPr>
          <w:color w:val="auto"/>
        </w:rPr>
      </w:pPr>
      <w:r w:rsidRPr="008639DA">
        <w:rPr>
          <w:color w:val="auto"/>
        </w:rPr>
        <w:t>[</w:t>
      </w:r>
      <w:sdt>
        <w:sdtPr>
          <w:rPr>
            <w:color w:val="auto"/>
          </w:rPr>
          <w:tag w:val="References"/>
          <w:id w:val="-1043047873"/>
          <w:placeholder>
            <w:docPart w:val="912A41239A7C4D489E1068423D1FA8CF"/>
          </w:placeholder>
          <w:text w:multiLine="1"/>
        </w:sdtPr>
        <w:sdtEndPr/>
        <w:sdtContent>
          <w:r w:rsidR="003C2C21">
            <w:rPr>
              <w:color w:val="auto"/>
            </w:rPr>
            <w:t>Introduced February 13, 2024; Referred to the Committee on Technology and Infrastructure</w:t>
          </w:r>
        </w:sdtContent>
      </w:sdt>
      <w:r w:rsidRPr="008639DA">
        <w:rPr>
          <w:color w:val="auto"/>
        </w:rPr>
        <w:t>]</w:t>
      </w:r>
    </w:p>
    <w:p w14:paraId="3343F211" w14:textId="05CC20D1" w:rsidR="00303684" w:rsidRPr="008639DA" w:rsidRDefault="0000526A" w:rsidP="00CC1F3B">
      <w:pPr>
        <w:pStyle w:val="TitleSection"/>
        <w:rPr>
          <w:color w:val="auto"/>
        </w:rPr>
      </w:pPr>
      <w:r w:rsidRPr="008639DA">
        <w:rPr>
          <w:color w:val="auto"/>
        </w:rPr>
        <w:lastRenderedPageBreak/>
        <w:t>A BILL</w:t>
      </w:r>
      <w:r w:rsidR="004023B0" w:rsidRPr="008639DA">
        <w:rPr>
          <w:color w:val="auto"/>
        </w:rPr>
        <w:t xml:space="preserve"> to amend the Code of West Virginia, 1931, as amended, by adding thereto a new article, designated §29-22F-1, §29-22F-2, §29-22F-3, §29-22F-4, §29-22F-5, §29-22F-6, §29-22F-7, §29-22F-8,</w:t>
      </w:r>
      <w:r w:rsidR="00150D28" w:rsidRPr="008639DA">
        <w:rPr>
          <w:color w:val="auto"/>
        </w:rPr>
        <w:t xml:space="preserve"> </w:t>
      </w:r>
      <w:r w:rsidR="00150D28" w:rsidRPr="008639DA">
        <w:rPr>
          <w:rFonts w:cs="Arial"/>
          <w:color w:val="auto"/>
        </w:rPr>
        <w:t>§</w:t>
      </w:r>
      <w:r w:rsidR="00150D28" w:rsidRPr="008639DA">
        <w:rPr>
          <w:color w:val="auto"/>
        </w:rPr>
        <w:t>29</w:t>
      </w:r>
      <w:r w:rsidR="001D3D2D" w:rsidRPr="008639DA">
        <w:rPr>
          <w:color w:val="auto"/>
        </w:rPr>
        <w:t>-22F-9</w:t>
      </w:r>
      <w:r w:rsidR="00204B35" w:rsidRPr="008639DA">
        <w:rPr>
          <w:color w:val="auto"/>
        </w:rPr>
        <w:t>,</w:t>
      </w:r>
      <w:r w:rsidR="003A375E" w:rsidRPr="008639DA">
        <w:rPr>
          <w:color w:val="auto"/>
        </w:rPr>
        <w:t xml:space="preserve"> and </w:t>
      </w:r>
      <w:r w:rsidR="003A375E" w:rsidRPr="008639DA">
        <w:rPr>
          <w:rFonts w:cs="Arial"/>
          <w:color w:val="auto"/>
        </w:rPr>
        <w:t>§</w:t>
      </w:r>
      <w:r w:rsidR="003A375E" w:rsidRPr="008639DA">
        <w:rPr>
          <w:color w:val="auto"/>
        </w:rPr>
        <w:t>29-22F-10</w:t>
      </w:r>
      <w:r w:rsidR="004023B0" w:rsidRPr="008639DA">
        <w:rPr>
          <w:color w:val="auto"/>
        </w:rPr>
        <w:t xml:space="preserve"> all relating to permitting the operation of daily fantasy sports contests in which participants own, manage, or coach imaginary teams in competition against the operator responsible for creating, administering or operating such contest; defining terms; detailing duties and powers of the West Virginia Lottery Commission; providing rule-making authority and emergency rule-making authority; establishing license requirements and prohibitions; defining duties of an operator conducting daily fantasy sports contests; authorizing Lottery Commission to collect licensing fees for daily fantasy sports contest operators; requiring independent audits of daily fantasy sports contests; requiring investigation of prohibited conduct and authorizing the reporting of same to law enforcement; authorizing the West Virginia Lottery Commission to levy and collect a tax on the privilege of operating daily fantasy sports contests of 1</w:t>
      </w:r>
      <w:r w:rsidR="00E71607" w:rsidRPr="008639DA">
        <w:rPr>
          <w:color w:val="auto"/>
        </w:rPr>
        <w:t>5</w:t>
      </w:r>
      <w:r w:rsidR="004023B0" w:rsidRPr="008639DA">
        <w:rPr>
          <w:color w:val="auto"/>
        </w:rPr>
        <w:t xml:space="preserve"> percent of adjusted gross daily fantasy sports contest receipts; creating the West Virginia Daily Fantasy Sports Contests Fund; defining how moneys deposited in the West Virginia Daily Fantasy Sports Contests Fund shall be distributed; </w:t>
      </w:r>
      <w:r w:rsidR="00BA20FD" w:rsidRPr="008639DA">
        <w:rPr>
          <w:color w:val="auto"/>
        </w:rPr>
        <w:t xml:space="preserve">and </w:t>
      </w:r>
      <w:r w:rsidR="004023B0" w:rsidRPr="008639DA">
        <w:rPr>
          <w:color w:val="auto"/>
        </w:rPr>
        <w:t>providing for compulsive gaming assistance and requiring daily fantasy sports contest operators to provide for self-exclusion from contests</w:t>
      </w:r>
      <w:r w:rsidR="00BA20FD" w:rsidRPr="008639DA">
        <w:rPr>
          <w:color w:val="auto"/>
        </w:rPr>
        <w:t>.</w:t>
      </w:r>
    </w:p>
    <w:p w14:paraId="50AA3B2F" w14:textId="77777777" w:rsidR="00303684" w:rsidRPr="008639DA" w:rsidRDefault="00303684" w:rsidP="00CC1F3B">
      <w:pPr>
        <w:pStyle w:val="EnactingClause"/>
        <w:rPr>
          <w:color w:val="auto"/>
        </w:rPr>
      </w:pPr>
      <w:r w:rsidRPr="008639DA">
        <w:rPr>
          <w:color w:val="auto"/>
        </w:rPr>
        <w:t>Be it enacted by the Legislature of West Virginia:</w:t>
      </w:r>
    </w:p>
    <w:p w14:paraId="2DAD5F14" w14:textId="77777777" w:rsidR="003C6034" w:rsidRPr="008639DA" w:rsidRDefault="003C6034" w:rsidP="00CC1F3B">
      <w:pPr>
        <w:pStyle w:val="EnactingClause"/>
        <w:rPr>
          <w:color w:val="auto"/>
        </w:rPr>
        <w:sectPr w:rsidR="003C6034" w:rsidRPr="008639D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3B2799A" w14:textId="1C2AEB87" w:rsidR="004023B0" w:rsidRPr="008639DA" w:rsidRDefault="004023B0" w:rsidP="003615C2">
      <w:pPr>
        <w:suppressLineNumbers/>
        <w:ind w:left="720" w:hanging="720"/>
        <w:jc w:val="both"/>
        <w:outlineLvl w:val="1"/>
        <w:rPr>
          <w:rFonts w:cs="Arial"/>
          <w:b/>
          <w:color w:val="auto"/>
          <w:sz w:val="24"/>
          <w:u w:val="single"/>
        </w:rPr>
      </w:pPr>
      <w:r w:rsidRPr="008639DA">
        <w:rPr>
          <w:rFonts w:cs="Arial"/>
          <w:b/>
          <w:color w:val="auto"/>
          <w:sz w:val="24"/>
          <w:u w:val="single"/>
        </w:rPr>
        <w:t>ARTICLE 22F.  WEST VIRGINIA DAILY FANTASY SPORTS CONTEST ACT</w:t>
      </w:r>
      <w:r w:rsidR="003615C2" w:rsidRPr="008639DA">
        <w:rPr>
          <w:rFonts w:cs="Arial"/>
          <w:b/>
          <w:color w:val="auto"/>
          <w:sz w:val="24"/>
          <w:u w:val="single"/>
        </w:rPr>
        <w:t>.</w:t>
      </w:r>
    </w:p>
    <w:p w14:paraId="40EFC424" w14:textId="77777777" w:rsidR="004023B0" w:rsidRPr="008639DA" w:rsidRDefault="004023B0" w:rsidP="0030375C">
      <w:pPr>
        <w:pStyle w:val="SectionHeading"/>
        <w:rPr>
          <w:color w:val="auto"/>
          <w:u w:val="single"/>
        </w:rPr>
        <w:sectPr w:rsidR="004023B0" w:rsidRPr="008639DA" w:rsidSect="00DF19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8639DA">
        <w:rPr>
          <w:color w:val="auto"/>
          <w:u w:val="single"/>
        </w:rPr>
        <w:t>§29-22F-1. Short Title.</w:t>
      </w:r>
    </w:p>
    <w:p w14:paraId="49445F96" w14:textId="77777777" w:rsidR="004023B0" w:rsidRPr="008639DA" w:rsidRDefault="004023B0" w:rsidP="003062BF">
      <w:pPr>
        <w:ind w:firstLine="750"/>
        <w:jc w:val="both"/>
        <w:outlineLvl w:val="4"/>
        <w:rPr>
          <w:color w:val="auto"/>
          <w:u w:val="single"/>
          <w:shd w:val="clear" w:color="auto" w:fill="FFFFFF"/>
        </w:rPr>
      </w:pPr>
      <w:r w:rsidRPr="008639DA">
        <w:rPr>
          <w:color w:val="auto"/>
          <w:u w:val="single"/>
          <w:shd w:val="clear" w:color="auto" w:fill="FFFFFF"/>
        </w:rPr>
        <w:t>This article shall be known and may be cited as the West Virginia Daily Fantasy Sports Contest Act.</w:t>
      </w:r>
    </w:p>
    <w:p w14:paraId="5F13D468" w14:textId="77777777" w:rsidR="00C71A91" w:rsidRPr="008639DA" w:rsidRDefault="00C71A91" w:rsidP="004023B0">
      <w:pPr>
        <w:rPr>
          <w:rFonts w:eastAsia="Calibri" w:cs="Arial"/>
          <w:color w:val="auto"/>
          <w:u w:val="single"/>
          <w:shd w:val="clear" w:color="auto" w:fill="FFFFFF"/>
        </w:rPr>
        <w:sectPr w:rsidR="00C71A91" w:rsidRPr="008639DA" w:rsidSect="00E537B3">
          <w:type w:val="continuous"/>
          <w:pgSz w:w="12240" w:h="15840" w:code="1"/>
          <w:pgMar w:top="1440" w:right="1440" w:bottom="1440" w:left="1440" w:header="720" w:footer="720" w:gutter="0"/>
          <w:lnNumType w:countBy="1" w:restart="newSection"/>
          <w:cols w:space="720"/>
          <w:titlePg/>
          <w:docGrid w:linePitch="360"/>
        </w:sectPr>
      </w:pPr>
    </w:p>
    <w:p w14:paraId="16C88E99" w14:textId="77777777" w:rsidR="004023B0" w:rsidRPr="008639DA" w:rsidRDefault="004023B0" w:rsidP="0030375C">
      <w:pPr>
        <w:pStyle w:val="SectionHeading"/>
        <w:rPr>
          <w:color w:val="auto"/>
          <w:u w:val="single"/>
          <w:shd w:val="clear" w:color="auto" w:fill="FFFFFF"/>
        </w:rPr>
        <w:sectPr w:rsidR="004023B0" w:rsidRPr="008639DA" w:rsidSect="00E537B3">
          <w:type w:val="continuous"/>
          <w:pgSz w:w="12240" w:h="15840" w:code="1"/>
          <w:pgMar w:top="1440" w:right="1440" w:bottom="1440" w:left="1440" w:header="720" w:footer="720" w:gutter="0"/>
          <w:cols w:space="720"/>
          <w:titlePg/>
          <w:docGrid w:linePitch="360"/>
        </w:sectPr>
      </w:pPr>
      <w:r w:rsidRPr="008639DA">
        <w:rPr>
          <w:color w:val="auto"/>
          <w:u w:val="single"/>
          <w:shd w:val="clear" w:color="auto" w:fill="FFFFFF"/>
        </w:rPr>
        <w:t>§29-22F-2. State authorization of Daily Fantasy Sports Contests.</w:t>
      </w:r>
    </w:p>
    <w:p w14:paraId="27133DE1" w14:textId="0F4B8AA6" w:rsidR="004023B0" w:rsidRPr="008639DA" w:rsidRDefault="001E74A8" w:rsidP="003062BF">
      <w:pPr>
        <w:ind w:firstLine="750"/>
        <w:jc w:val="both"/>
        <w:outlineLvl w:val="4"/>
        <w:rPr>
          <w:rFonts w:cs="Arial"/>
          <w:color w:val="auto"/>
          <w:u w:val="single"/>
        </w:rPr>
      </w:pPr>
      <w:r w:rsidRPr="008639DA">
        <w:rPr>
          <w:rFonts w:cs="Arial"/>
          <w:iCs/>
          <w:color w:val="auto"/>
          <w:u w:val="single"/>
          <w:bdr w:val="none" w:sz="0" w:space="0" w:color="auto" w:frame="1"/>
          <w:shd w:val="clear" w:color="auto" w:fill="FFFFFF"/>
        </w:rPr>
        <w:lastRenderedPageBreak/>
        <w:t xml:space="preserve">(a) </w:t>
      </w:r>
      <w:r w:rsidR="004023B0" w:rsidRPr="008639DA">
        <w:rPr>
          <w:rFonts w:cs="Arial"/>
          <w:iCs/>
          <w:color w:val="auto"/>
          <w:u w:val="single"/>
          <w:bdr w:val="none" w:sz="0" w:space="0" w:color="auto" w:frame="1"/>
          <w:shd w:val="clear" w:color="auto" w:fill="FFFFFF"/>
        </w:rPr>
        <w:t>Operation of Daily Fantasy Sports Contests.</w:t>
      </w:r>
      <w:r w:rsidR="004023B0" w:rsidRPr="008639DA">
        <w:rPr>
          <w:rFonts w:cs="Arial"/>
          <w:color w:val="auto"/>
          <w:u w:val="single"/>
          <w:shd w:val="clear" w:color="auto" w:fill="FFFFFF"/>
        </w:rPr>
        <w:t xml:space="preserve"> -- </w:t>
      </w:r>
      <w:r w:rsidR="004023B0" w:rsidRPr="008639DA">
        <w:rPr>
          <w:rFonts w:cs="Arial"/>
          <w:color w:val="auto"/>
          <w:u w:val="single"/>
        </w:rPr>
        <w:t xml:space="preserve">Notwithstanding any provision of law to the contrary, the operation of daily fantasy sports contests </w:t>
      </w:r>
      <w:r w:rsidR="00C71A91" w:rsidRPr="008639DA">
        <w:rPr>
          <w:rFonts w:cs="Arial"/>
          <w:color w:val="auto"/>
          <w:u w:val="single"/>
        </w:rPr>
        <w:t>is</w:t>
      </w:r>
      <w:r w:rsidR="004023B0" w:rsidRPr="008639DA">
        <w:rPr>
          <w:rFonts w:cs="Arial"/>
          <w:color w:val="auto"/>
          <w:u w:val="single"/>
        </w:rPr>
        <w:t xml:space="preserve"> only lawful when conducted in accordance with the provisions of this article.     </w:t>
      </w:r>
    </w:p>
    <w:p w14:paraId="2839A05B" w14:textId="1A812B50" w:rsidR="004023B0" w:rsidRPr="008639DA" w:rsidRDefault="001E74A8" w:rsidP="003062BF">
      <w:pPr>
        <w:ind w:firstLine="750"/>
        <w:jc w:val="both"/>
        <w:rPr>
          <w:rFonts w:cs="Arial"/>
          <w:color w:val="auto"/>
          <w:u w:val="single"/>
        </w:rPr>
      </w:pPr>
      <w:r w:rsidRPr="008639DA">
        <w:rPr>
          <w:rFonts w:cs="Arial"/>
          <w:color w:val="auto"/>
          <w:u w:val="single"/>
        </w:rPr>
        <w:t xml:space="preserve">(b) </w:t>
      </w:r>
      <w:r w:rsidR="004023B0" w:rsidRPr="008639DA">
        <w:rPr>
          <w:rFonts w:cs="Arial"/>
          <w:color w:val="auto"/>
          <w:u w:val="single"/>
        </w:rPr>
        <w:t xml:space="preserve">A paid daily fantasy sports contest conducted under this article does not constitute gambling for any purpose, including but not limited to under </w:t>
      </w:r>
      <w:r w:rsidR="00C71A91" w:rsidRPr="008639DA">
        <w:rPr>
          <w:rFonts w:cs="Arial"/>
          <w:color w:val="auto"/>
          <w:u w:val="single"/>
        </w:rPr>
        <w:t xml:space="preserve">the provisions of </w:t>
      </w:r>
      <w:r w:rsidR="004023B0" w:rsidRPr="008639DA">
        <w:rPr>
          <w:rFonts w:cs="Arial"/>
          <w:color w:val="auto"/>
          <w:u w:val="single"/>
        </w:rPr>
        <w:t>§61-10-5</w:t>
      </w:r>
      <w:r w:rsidR="008639DA" w:rsidRPr="008639DA">
        <w:rPr>
          <w:rFonts w:cs="Arial"/>
          <w:color w:val="auto"/>
          <w:u w:val="single"/>
        </w:rPr>
        <w:t xml:space="preserve"> of this code</w:t>
      </w:r>
      <w:r w:rsidR="004023B0" w:rsidRPr="008639DA">
        <w:rPr>
          <w:rFonts w:cs="Arial"/>
          <w:color w:val="auto"/>
          <w:u w:val="single"/>
        </w:rPr>
        <w:t xml:space="preserve">. </w:t>
      </w:r>
    </w:p>
    <w:p w14:paraId="45C97EB4" w14:textId="0921643F" w:rsidR="004023B0" w:rsidRPr="008639DA" w:rsidRDefault="001E74A8" w:rsidP="003062BF">
      <w:pPr>
        <w:ind w:firstLine="750"/>
        <w:jc w:val="both"/>
        <w:rPr>
          <w:rFonts w:cs="Arial"/>
          <w:color w:val="auto"/>
          <w:u w:val="single"/>
        </w:rPr>
      </w:pPr>
      <w:r w:rsidRPr="008639DA">
        <w:rPr>
          <w:rFonts w:cs="Arial"/>
          <w:color w:val="auto"/>
          <w:u w:val="single"/>
        </w:rPr>
        <w:t xml:space="preserve">(c) </w:t>
      </w:r>
      <w:r w:rsidR="004023B0" w:rsidRPr="008639DA">
        <w:rPr>
          <w:rFonts w:cs="Arial"/>
          <w:color w:val="auto"/>
          <w:u w:val="single"/>
        </w:rPr>
        <w:t>A person participating in a daily fantasy sports contest under this article shall be at least 19 years of age.</w:t>
      </w:r>
    </w:p>
    <w:p w14:paraId="5E0E8958" w14:textId="5D814C30" w:rsidR="004023B0" w:rsidRPr="008639DA" w:rsidRDefault="001E74A8" w:rsidP="003062BF">
      <w:pPr>
        <w:ind w:firstLine="750"/>
        <w:jc w:val="both"/>
        <w:rPr>
          <w:rFonts w:cs="Arial"/>
          <w:color w:val="auto"/>
          <w:u w:val="single"/>
        </w:rPr>
      </w:pPr>
      <w:r w:rsidRPr="008639DA">
        <w:rPr>
          <w:rFonts w:cs="Arial"/>
          <w:color w:val="auto"/>
          <w:u w:val="single"/>
        </w:rPr>
        <w:t xml:space="preserve">(d) </w:t>
      </w:r>
      <w:r w:rsidR="004023B0" w:rsidRPr="008639DA">
        <w:rPr>
          <w:rFonts w:cs="Arial"/>
          <w:color w:val="auto"/>
          <w:u w:val="single"/>
        </w:rPr>
        <w:t>A licensee under this article may only accept an entry from a person physically located in the State.</w:t>
      </w:r>
    </w:p>
    <w:p w14:paraId="6EB7D985" w14:textId="785FECC3" w:rsidR="004023B0" w:rsidRPr="008639DA" w:rsidRDefault="001E74A8" w:rsidP="003062BF">
      <w:pPr>
        <w:ind w:firstLine="750"/>
        <w:jc w:val="both"/>
        <w:rPr>
          <w:rFonts w:cs="Arial"/>
          <w:color w:val="auto"/>
          <w:u w:val="single"/>
        </w:rPr>
      </w:pPr>
      <w:r w:rsidRPr="008639DA">
        <w:rPr>
          <w:rFonts w:cs="Arial"/>
          <w:color w:val="auto"/>
          <w:u w:val="single"/>
        </w:rPr>
        <w:t xml:space="preserve">(e) </w:t>
      </w:r>
      <w:r w:rsidR="004023B0" w:rsidRPr="008639DA">
        <w:rPr>
          <w:rFonts w:cs="Arial"/>
          <w:color w:val="auto"/>
          <w:u w:val="single"/>
        </w:rPr>
        <w:t>A licensee under this article may not offer daily fantasy sports contests on a high school or below sporting event.</w:t>
      </w:r>
    </w:p>
    <w:p w14:paraId="1E20BA61" w14:textId="55662F3B" w:rsidR="004023B0" w:rsidRPr="008639DA" w:rsidRDefault="001E74A8" w:rsidP="003062BF">
      <w:pPr>
        <w:ind w:firstLine="750"/>
        <w:jc w:val="both"/>
        <w:rPr>
          <w:rFonts w:cs="Arial"/>
          <w:color w:val="auto"/>
          <w:u w:val="single"/>
        </w:rPr>
      </w:pPr>
      <w:r w:rsidRPr="008639DA">
        <w:rPr>
          <w:rFonts w:cs="Arial"/>
          <w:color w:val="auto"/>
          <w:u w:val="single"/>
        </w:rPr>
        <w:t xml:space="preserve">(f) </w:t>
      </w:r>
      <w:r w:rsidR="004023B0" w:rsidRPr="008639DA">
        <w:rPr>
          <w:rFonts w:cs="Arial"/>
          <w:color w:val="auto"/>
          <w:u w:val="single"/>
        </w:rPr>
        <w:t xml:space="preserve">The provisions of this </w:t>
      </w:r>
      <w:r w:rsidR="00C71A91" w:rsidRPr="008639DA">
        <w:rPr>
          <w:rFonts w:cs="Arial"/>
          <w:color w:val="auto"/>
          <w:u w:val="single"/>
        </w:rPr>
        <w:t>article</w:t>
      </w:r>
      <w:r w:rsidR="004023B0" w:rsidRPr="008639DA">
        <w:rPr>
          <w:rFonts w:cs="Arial"/>
          <w:color w:val="auto"/>
          <w:u w:val="single"/>
        </w:rPr>
        <w:t xml:space="preserve"> shall be construed liberally to promote the general welfare of the public and integrity of the fantasy sports industry: </w:t>
      </w:r>
      <w:r w:rsidR="004023B0" w:rsidRPr="008639DA">
        <w:rPr>
          <w:rFonts w:cs="Arial"/>
          <w:i/>
          <w:color w:val="auto"/>
          <w:u w:val="single"/>
        </w:rPr>
        <w:t>Provided</w:t>
      </w:r>
      <w:r w:rsidR="004023B0" w:rsidRPr="008639DA">
        <w:rPr>
          <w:rFonts w:cs="Arial"/>
          <w:color w:val="auto"/>
          <w:u w:val="single"/>
        </w:rPr>
        <w:t>, That the commission may not adopt rules limiting or regulating the rules or administration of an individual daily fantasy sports contest, the statistical makeup of a daily fantasy sports contest, or the digital platform of a daily fantasy sports contest operator. Furthermore, the commission may not in any way limit or restrict the types of daily fantasy sports contests allowed pursuant to this article, by labeling any such contests as sports wagering as that term is defined in this code.</w:t>
      </w:r>
    </w:p>
    <w:p w14:paraId="689AE6D7" w14:textId="442039FD" w:rsidR="004023B0" w:rsidRPr="008639DA" w:rsidRDefault="001E74A8" w:rsidP="003062BF">
      <w:pPr>
        <w:ind w:firstLine="750"/>
        <w:jc w:val="both"/>
        <w:rPr>
          <w:rFonts w:cs="Arial"/>
          <w:color w:val="auto"/>
          <w:u w:val="single"/>
        </w:rPr>
        <w:sectPr w:rsidR="004023B0" w:rsidRPr="008639DA" w:rsidSect="000B762F">
          <w:type w:val="continuous"/>
          <w:pgSz w:w="12240" w:h="15840" w:code="1"/>
          <w:pgMar w:top="1440" w:right="1440" w:bottom="1440" w:left="1440" w:header="720" w:footer="720" w:gutter="0"/>
          <w:lnNumType w:countBy="1" w:restart="newSection"/>
          <w:pgNumType w:start="2"/>
          <w:cols w:space="720"/>
          <w:titlePg/>
          <w:docGrid w:linePitch="360"/>
        </w:sectPr>
      </w:pPr>
      <w:r w:rsidRPr="008639DA">
        <w:rPr>
          <w:rFonts w:cs="Arial"/>
          <w:color w:val="auto"/>
          <w:u w:val="single"/>
        </w:rPr>
        <w:t xml:space="preserve">(g) </w:t>
      </w:r>
      <w:r w:rsidR="004023B0" w:rsidRPr="008639DA">
        <w:rPr>
          <w:rFonts w:cs="Arial"/>
          <w:color w:val="auto"/>
          <w:u w:val="single"/>
        </w:rPr>
        <w:t>No licensed daily fantasy sports contest operator shall be forced to surrender or terminate its license prior to the date of expiration of said license solely by virtue of a change in any rules promulgated pursuant to this article.</w:t>
      </w:r>
    </w:p>
    <w:p w14:paraId="1996AA83" w14:textId="74D20675" w:rsidR="004023B0" w:rsidRPr="008639DA" w:rsidRDefault="004023B0" w:rsidP="0030375C">
      <w:pPr>
        <w:pStyle w:val="SectionHeading"/>
        <w:rPr>
          <w:color w:val="auto"/>
          <w:u w:val="single"/>
          <w:shd w:val="clear" w:color="auto" w:fill="FFFFFF"/>
        </w:rPr>
        <w:sectPr w:rsidR="004023B0" w:rsidRPr="008639DA" w:rsidSect="00707D55">
          <w:type w:val="continuous"/>
          <w:pgSz w:w="12240" w:h="15840" w:code="1"/>
          <w:pgMar w:top="1440" w:right="1440" w:bottom="1440" w:left="1440" w:header="720" w:footer="720" w:gutter="0"/>
          <w:cols w:space="720"/>
          <w:titlePg/>
          <w:docGrid w:linePitch="360"/>
        </w:sectPr>
      </w:pPr>
      <w:r w:rsidRPr="008639DA">
        <w:rPr>
          <w:color w:val="auto"/>
          <w:u w:val="single"/>
          <w:shd w:val="clear" w:color="auto" w:fill="FFFFFF"/>
        </w:rPr>
        <w:t>§29-22F-</w:t>
      </w:r>
      <w:r w:rsidR="00204B35" w:rsidRPr="008639DA">
        <w:rPr>
          <w:color w:val="auto"/>
          <w:u w:val="single"/>
          <w:shd w:val="clear" w:color="auto" w:fill="FFFFFF"/>
        </w:rPr>
        <w:t>3</w:t>
      </w:r>
      <w:r w:rsidRPr="008639DA">
        <w:rPr>
          <w:color w:val="auto"/>
          <w:u w:val="single"/>
          <w:shd w:val="clear" w:color="auto" w:fill="FFFFFF"/>
        </w:rPr>
        <w:t>. Definitions.</w:t>
      </w:r>
    </w:p>
    <w:p w14:paraId="4418265A" w14:textId="21153172" w:rsidR="004023B0" w:rsidRPr="008639DA" w:rsidRDefault="003615C2" w:rsidP="003062BF">
      <w:pPr>
        <w:ind w:firstLine="750"/>
        <w:jc w:val="both"/>
        <w:outlineLvl w:val="4"/>
        <w:rPr>
          <w:rFonts w:cs="Arial"/>
          <w:color w:val="auto"/>
          <w:u w:val="single"/>
        </w:rPr>
      </w:pPr>
      <w:r w:rsidRPr="008639DA">
        <w:rPr>
          <w:rFonts w:cs="Arial"/>
          <w:color w:val="auto"/>
          <w:u w:val="single"/>
          <w:shd w:val="clear" w:color="auto" w:fill="FFFFFF"/>
        </w:rPr>
        <w:t xml:space="preserve">(a) </w:t>
      </w:r>
      <w:r w:rsidR="004023B0" w:rsidRPr="008639DA">
        <w:rPr>
          <w:rFonts w:cs="Arial"/>
          <w:color w:val="auto"/>
          <w:u w:val="single"/>
          <w:shd w:val="clear" w:color="auto" w:fill="FFFFFF"/>
        </w:rPr>
        <w:t>For the purposes of this article, the following terms have the meanings ascribed to them in this section:</w:t>
      </w:r>
    </w:p>
    <w:p w14:paraId="6D841E76" w14:textId="5CB3C8B7" w:rsidR="004023B0" w:rsidRPr="008639DA" w:rsidRDefault="001E74A8" w:rsidP="003062BF">
      <w:pPr>
        <w:ind w:firstLine="750"/>
        <w:jc w:val="both"/>
        <w:rPr>
          <w:rFonts w:cs="Arial"/>
          <w:color w:val="auto"/>
          <w:u w:val="single"/>
        </w:rPr>
      </w:pPr>
      <w:r w:rsidRPr="008639DA">
        <w:rPr>
          <w:rFonts w:cs="Arial"/>
          <w:color w:val="auto"/>
          <w:u w:val="single"/>
        </w:rPr>
        <w:lastRenderedPageBreak/>
        <w:t>(</w:t>
      </w:r>
      <w:r w:rsidR="003615C2" w:rsidRPr="008639DA">
        <w:rPr>
          <w:rFonts w:cs="Arial"/>
          <w:color w:val="auto"/>
          <w:u w:val="single"/>
        </w:rPr>
        <w:t>1</w:t>
      </w:r>
      <w:r w:rsidRPr="008639DA">
        <w:rPr>
          <w:rFonts w:cs="Arial"/>
          <w:color w:val="auto"/>
          <w:u w:val="single"/>
        </w:rPr>
        <w:t xml:space="preserve">) </w:t>
      </w:r>
      <w:r w:rsidR="00EF6B9B" w:rsidRPr="008639DA">
        <w:rPr>
          <w:rFonts w:cs="Arial"/>
          <w:color w:val="auto"/>
          <w:u w:val="single"/>
        </w:rPr>
        <w:t>"</w:t>
      </w:r>
      <w:r w:rsidR="004023B0" w:rsidRPr="008639DA">
        <w:rPr>
          <w:rFonts w:cs="Arial"/>
          <w:color w:val="auto"/>
          <w:u w:val="single"/>
        </w:rPr>
        <w:t>Adjusted gross daily fantasy sports contest receipts</w:t>
      </w:r>
      <w:r w:rsidR="00EF6B9B" w:rsidRPr="008639DA">
        <w:rPr>
          <w:rFonts w:cs="Arial"/>
          <w:color w:val="auto"/>
          <w:u w:val="single"/>
        </w:rPr>
        <w:t>"</w:t>
      </w:r>
      <w:r w:rsidR="004023B0" w:rsidRPr="008639DA">
        <w:rPr>
          <w:rFonts w:cs="Arial"/>
          <w:color w:val="auto"/>
          <w:u w:val="single"/>
        </w:rPr>
        <w:t xml:space="preserve"> means the amount equal to the total of all entry fees that a daily fantasy sports operator collects from all participants less only the total of all prizes paid out as prizes to all participants multiplied by the location percentage for this State.          </w:t>
      </w:r>
    </w:p>
    <w:p w14:paraId="009197EC" w14:textId="7509096A" w:rsidR="004023B0" w:rsidRPr="008639DA" w:rsidRDefault="001E74A8" w:rsidP="003062BF">
      <w:pPr>
        <w:ind w:firstLine="750"/>
        <w:jc w:val="both"/>
        <w:rPr>
          <w:rFonts w:cs="Arial"/>
          <w:color w:val="auto"/>
          <w:u w:val="single"/>
        </w:rPr>
      </w:pPr>
      <w:r w:rsidRPr="008639DA">
        <w:rPr>
          <w:rFonts w:cs="Arial"/>
          <w:color w:val="auto"/>
          <w:u w:val="single"/>
          <w:shd w:val="clear" w:color="auto" w:fill="FFFFFF"/>
        </w:rPr>
        <w:t>(</w:t>
      </w:r>
      <w:r w:rsidR="003615C2" w:rsidRPr="008639DA">
        <w:rPr>
          <w:rFonts w:cs="Arial"/>
          <w:color w:val="auto"/>
          <w:u w:val="single"/>
          <w:shd w:val="clear" w:color="auto" w:fill="FFFFFF"/>
        </w:rPr>
        <w:t>2</w:t>
      </w:r>
      <w:r w:rsidRPr="008639DA">
        <w:rPr>
          <w:rFonts w:cs="Arial"/>
          <w:color w:val="auto"/>
          <w:u w:val="single"/>
          <w:shd w:val="clear" w:color="auto" w:fill="FFFFFF"/>
        </w:rPr>
        <w:t xml:space="preserve">) </w:t>
      </w:r>
      <w:r w:rsidR="00EF6B9B" w:rsidRPr="008639DA">
        <w:rPr>
          <w:rFonts w:cs="Arial"/>
          <w:color w:val="auto"/>
          <w:u w:val="single"/>
          <w:shd w:val="clear" w:color="auto" w:fill="FFFFFF"/>
        </w:rPr>
        <w:t>"</w:t>
      </w:r>
      <w:r w:rsidR="004023B0" w:rsidRPr="008639DA">
        <w:rPr>
          <w:rFonts w:cs="Arial"/>
          <w:color w:val="auto"/>
          <w:u w:val="single"/>
          <w:shd w:val="clear" w:color="auto" w:fill="FFFFFF"/>
        </w:rPr>
        <w:t>Commission</w:t>
      </w:r>
      <w:r w:rsidR="00EF6B9B" w:rsidRPr="008639DA">
        <w:rPr>
          <w:rFonts w:cs="Arial"/>
          <w:color w:val="auto"/>
          <w:u w:val="single"/>
          <w:shd w:val="clear" w:color="auto" w:fill="FFFFFF"/>
        </w:rPr>
        <w:t>"</w:t>
      </w:r>
      <w:r w:rsidR="004023B0" w:rsidRPr="008639DA">
        <w:rPr>
          <w:rFonts w:cs="Arial"/>
          <w:color w:val="auto"/>
          <w:u w:val="single"/>
          <w:shd w:val="clear" w:color="auto" w:fill="FFFFFF"/>
        </w:rPr>
        <w:t xml:space="preserve"> or </w:t>
      </w:r>
      <w:r w:rsidR="00EF6B9B" w:rsidRPr="008639DA">
        <w:rPr>
          <w:rFonts w:cs="Arial"/>
          <w:color w:val="auto"/>
          <w:u w:val="single"/>
          <w:shd w:val="clear" w:color="auto" w:fill="FFFFFF"/>
        </w:rPr>
        <w:t>"</w:t>
      </w:r>
      <w:r w:rsidR="004023B0" w:rsidRPr="008639DA">
        <w:rPr>
          <w:rFonts w:cs="Arial"/>
          <w:color w:val="auto"/>
          <w:u w:val="single"/>
          <w:shd w:val="clear" w:color="auto" w:fill="FFFFFF"/>
        </w:rPr>
        <w:t>State Lottery Commission</w:t>
      </w:r>
      <w:r w:rsidR="00EF6B9B" w:rsidRPr="008639DA">
        <w:rPr>
          <w:rFonts w:cs="Arial"/>
          <w:color w:val="auto"/>
          <w:u w:val="single"/>
          <w:shd w:val="clear" w:color="auto" w:fill="FFFFFF"/>
        </w:rPr>
        <w:t>"</w:t>
      </w:r>
      <w:r w:rsidR="004023B0" w:rsidRPr="008639DA">
        <w:rPr>
          <w:rFonts w:cs="Arial"/>
          <w:color w:val="auto"/>
          <w:u w:val="single"/>
          <w:shd w:val="clear" w:color="auto" w:fill="FFFFFF"/>
        </w:rPr>
        <w:t xml:space="preserve"> means the West Virginia Lottery Commission, created by </w:t>
      </w:r>
      <w:r w:rsidR="004023B0" w:rsidRPr="008639DA">
        <w:rPr>
          <w:rFonts w:cs="Arial"/>
          <w:color w:val="auto"/>
          <w:u w:val="single"/>
          <w:bdr w:val="none" w:sz="0" w:space="0" w:color="auto" w:frame="1"/>
          <w:shd w:val="clear" w:color="auto" w:fill="FFFFFF"/>
        </w:rPr>
        <w:t>§29-22-1 </w:t>
      </w:r>
      <w:r w:rsidR="004023B0" w:rsidRPr="008639DA">
        <w:rPr>
          <w:rFonts w:cs="Arial"/>
          <w:i/>
          <w:color w:val="auto"/>
          <w:u w:val="single"/>
          <w:bdr w:val="none" w:sz="0" w:space="0" w:color="auto" w:frame="1"/>
          <w:shd w:val="clear" w:color="auto" w:fill="FFFFFF"/>
        </w:rPr>
        <w:t>et seq</w:t>
      </w:r>
      <w:r w:rsidR="004023B0" w:rsidRPr="008639DA">
        <w:rPr>
          <w:rFonts w:cs="Arial"/>
          <w:iCs/>
          <w:color w:val="auto"/>
          <w:u w:val="single"/>
          <w:bdr w:val="none" w:sz="0" w:space="0" w:color="auto" w:frame="1"/>
          <w:shd w:val="clear" w:color="auto" w:fill="FFFFFF"/>
        </w:rPr>
        <w:t>.</w:t>
      </w:r>
      <w:r w:rsidR="004023B0" w:rsidRPr="008639DA">
        <w:rPr>
          <w:rFonts w:cs="Arial"/>
          <w:color w:val="auto"/>
          <w:u w:val="single"/>
          <w:bdr w:val="none" w:sz="0" w:space="0" w:color="auto" w:frame="1"/>
          <w:shd w:val="clear" w:color="auto" w:fill="FFFFFF"/>
        </w:rPr>
        <w:t> of this code</w:t>
      </w:r>
      <w:r w:rsidR="004023B0" w:rsidRPr="008639DA">
        <w:rPr>
          <w:rFonts w:cs="Arial"/>
          <w:color w:val="auto"/>
          <w:u w:val="single"/>
          <w:shd w:val="clear" w:color="auto" w:fill="FFFFFF"/>
        </w:rPr>
        <w:t>.</w:t>
      </w:r>
      <w:r w:rsidR="004023B0" w:rsidRPr="008639DA">
        <w:rPr>
          <w:rFonts w:cs="Arial"/>
          <w:color w:val="auto"/>
          <w:u w:val="single"/>
        </w:rPr>
        <w:t xml:space="preserve"> </w:t>
      </w:r>
    </w:p>
    <w:p w14:paraId="6C7DE05E" w14:textId="3428924A" w:rsidR="004023B0" w:rsidRPr="008639DA" w:rsidRDefault="001E74A8" w:rsidP="003062BF">
      <w:pPr>
        <w:ind w:firstLine="750"/>
        <w:jc w:val="both"/>
        <w:rPr>
          <w:rFonts w:cs="Arial"/>
          <w:color w:val="auto"/>
          <w:u w:val="single"/>
        </w:rPr>
      </w:pPr>
      <w:r w:rsidRPr="008639DA">
        <w:rPr>
          <w:rFonts w:cs="Arial"/>
          <w:color w:val="auto"/>
          <w:u w:val="single"/>
        </w:rPr>
        <w:t>(</w:t>
      </w:r>
      <w:r w:rsidR="003615C2" w:rsidRPr="008639DA">
        <w:rPr>
          <w:rFonts w:cs="Arial"/>
          <w:color w:val="auto"/>
          <w:u w:val="single"/>
        </w:rPr>
        <w:t>3</w:t>
      </w:r>
      <w:r w:rsidRPr="008639DA">
        <w:rPr>
          <w:rFonts w:cs="Arial"/>
          <w:color w:val="auto"/>
          <w:u w:val="single"/>
        </w:rPr>
        <w:t xml:space="preserve">) </w:t>
      </w:r>
      <w:r w:rsidR="00EF6B9B" w:rsidRPr="008639DA">
        <w:rPr>
          <w:rFonts w:cs="Arial"/>
          <w:color w:val="auto"/>
          <w:u w:val="single"/>
        </w:rPr>
        <w:t>"</w:t>
      </w:r>
      <w:r w:rsidR="004023B0" w:rsidRPr="008639DA">
        <w:rPr>
          <w:rFonts w:cs="Arial"/>
          <w:color w:val="auto"/>
          <w:u w:val="single"/>
        </w:rPr>
        <w:t>Entry fee</w:t>
      </w:r>
      <w:r w:rsidR="00EF6B9B" w:rsidRPr="008639DA">
        <w:rPr>
          <w:rFonts w:cs="Arial"/>
          <w:color w:val="auto"/>
          <w:u w:val="single"/>
        </w:rPr>
        <w:t>"</w:t>
      </w:r>
      <w:r w:rsidR="004023B0" w:rsidRPr="008639DA">
        <w:rPr>
          <w:rFonts w:cs="Arial"/>
          <w:color w:val="auto"/>
          <w:u w:val="single"/>
        </w:rPr>
        <w:t xml:space="preserve"> means a nonrefundable cash or cash equivalent that is paid by a participant and set in advance by a daily fantasy sports contest op</w:t>
      </w:r>
      <w:r w:rsidR="004023B0" w:rsidRPr="008639DA">
        <w:rPr>
          <w:rFonts w:cs="Arial"/>
          <w:color w:val="auto"/>
          <w:highlight w:val="white"/>
          <w:u w:val="single"/>
        </w:rPr>
        <w:t>erator granting the participant the right to participate in a daily fantasy sports contest.</w:t>
      </w:r>
    </w:p>
    <w:p w14:paraId="341579BA" w14:textId="709FAC61" w:rsidR="004023B0" w:rsidRPr="008639DA" w:rsidRDefault="001E74A8" w:rsidP="003062BF">
      <w:pPr>
        <w:ind w:firstLine="750"/>
        <w:jc w:val="both"/>
        <w:rPr>
          <w:rFonts w:cs="Arial"/>
          <w:color w:val="auto"/>
          <w:u w:val="single"/>
        </w:rPr>
      </w:pPr>
      <w:r w:rsidRPr="008639DA">
        <w:rPr>
          <w:rFonts w:cs="Arial"/>
          <w:color w:val="auto"/>
          <w:u w:val="single"/>
        </w:rPr>
        <w:t>(</w:t>
      </w:r>
      <w:r w:rsidR="003615C2" w:rsidRPr="008639DA">
        <w:rPr>
          <w:rFonts w:cs="Arial"/>
          <w:color w:val="auto"/>
          <w:u w:val="single"/>
        </w:rPr>
        <w:t>4</w:t>
      </w:r>
      <w:r w:rsidRPr="008639DA">
        <w:rPr>
          <w:rFonts w:cs="Arial"/>
          <w:color w:val="auto"/>
          <w:u w:val="single"/>
        </w:rPr>
        <w:t xml:space="preserve">) </w:t>
      </w:r>
      <w:r w:rsidR="00EF6B9B" w:rsidRPr="008639DA">
        <w:rPr>
          <w:rFonts w:cs="Arial"/>
          <w:color w:val="auto"/>
          <w:u w:val="single"/>
        </w:rPr>
        <w:t>"</w:t>
      </w:r>
      <w:r w:rsidR="004023B0" w:rsidRPr="008639DA">
        <w:rPr>
          <w:rFonts w:cs="Arial"/>
          <w:color w:val="auto"/>
          <w:u w:val="single"/>
        </w:rPr>
        <w:t>Daily fantasy sports contest</w:t>
      </w:r>
      <w:r w:rsidR="00EF6B9B" w:rsidRPr="008639DA">
        <w:rPr>
          <w:rFonts w:cs="Arial"/>
          <w:color w:val="auto"/>
          <w:u w:val="single"/>
        </w:rPr>
        <w:t>"</w:t>
      </w:r>
      <w:r w:rsidR="004023B0" w:rsidRPr="008639DA">
        <w:rPr>
          <w:rFonts w:cs="Arial"/>
          <w:color w:val="auto"/>
          <w:u w:val="single"/>
        </w:rPr>
        <w:t xml:space="preserve"> means any online fantasy or simulated game or contest of skill with an Entry Fee in which:</w:t>
      </w:r>
    </w:p>
    <w:p w14:paraId="36EB9216" w14:textId="51F1B868" w:rsidR="004023B0" w:rsidRPr="008639DA" w:rsidRDefault="001E74A8" w:rsidP="003062BF">
      <w:pPr>
        <w:ind w:firstLine="750"/>
        <w:jc w:val="both"/>
        <w:rPr>
          <w:rFonts w:cs="Arial"/>
          <w:color w:val="auto"/>
          <w:u w:val="single"/>
        </w:rPr>
      </w:pPr>
      <w:r w:rsidRPr="008639DA">
        <w:rPr>
          <w:rFonts w:cs="Arial"/>
          <w:color w:val="auto"/>
          <w:u w:val="single"/>
        </w:rPr>
        <w:t>(</w:t>
      </w:r>
      <w:r w:rsidR="003615C2" w:rsidRPr="008639DA">
        <w:rPr>
          <w:rFonts w:cs="Arial"/>
          <w:color w:val="auto"/>
          <w:u w:val="single"/>
        </w:rPr>
        <w:t>A</w:t>
      </w:r>
      <w:r w:rsidRPr="008639DA">
        <w:rPr>
          <w:rFonts w:cs="Arial"/>
          <w:color w:val="auto"/>
          <w:u w:val="single"/>
        </w:rPr>
        <w:t xml:space="preserve">) </w:t>
      </w:r>
      <w:r w:rsidR="004023B0" w:rsidRPr="008639DA">
        <w:rPr>
          <w:rFonts w:cs="Arial"/>
          <w:color w:val="auto"/>
          <w:u w:val="single"/>
        </w:rPr>
        <w:t xml:space="preserve">The values of all prizes offered to a winning participant are established and made known to the participant in advance of the contest; </w:t>
      </w:r>
    </w:p>
    <w:p w14:paraId="065034B5" w14:textId="12ED4B3B" w:rsidR="004023B0" w:rsidRPr="008639DA" w:rsidRDefault="001E74A8" w:rsidP="003062BF">
      <w:pPr>
        <w:ind w:firstLine="750"/>
        <w:jc w:val="both"/>
        <w:rPr>
          <w:rFonts w:cs="Arial"/>
          <w:color w:val="auto"/>
          <w:u w:val="single"/>
        </w:rPr>
      </w:pPr>
      <w:r w:rsidRPr="008639DA">
        <w:rPr>
          <w:rFonts w:cs="Arial"/>
          <w:color w:val="auto"/>
          <w:u w:val="single"/>
        </w:rPr>
        <w:t>(</w:t>
      </w:r>
      <w:r w:rsidR="003615C2" w:rsidRPr="008639DA">
        <w:rPr>
          <w:rFonts w:cs="Arial"/>
          <w:color w:val="auto"/>
          <w:u w:val="single"/>
        </w:rPr>
        <w:t>B</w:t>
      </w:r>
      <w:r w:rsidRPr="008639DA">
        <w:rPr>
          <w:rFonts w:cs="Arial"/>
          <w:color w:val="auto"/>
          <w:u w:val="single"/>
        </w:rPr>
        <w:t xml:space="preserve">) </w:t>
      </w:r>
      <w:r w:rsidR="004023B0" w:rsidRPr="008639DA">
        <w:rPr>
          <w:rFonts w:cs="Arial"/>
          <w:color w:val="auto"/>
          <w:u w:val="single"/>
        </w:rPr>
        <w:t xml:space="preserve">All winning outcomes reflect the relative knowledge and skill of the participant; </w:t>
      </w:r>
    </w:p>
    <w:p w14:paraId="4E02A7A5" w14:textId="70A5AE9D" w:rsidR="004023B0" w:rsidRPr="008639DA" w:rsidRDefault="001E74A8" w:rsidP="003062BF">
      <w:pPr>
        <w:ind w:firstLine="750"/>
        <w:jc w:val="both"/>
        <w:rPr>
          <w:rFonts w:cs="Arial"/>
          <w:color w:val="auto"/>
          <w:u w:val="single"/>
        </w:rPr>
      </w:pPr>
      <w:r w:rsidRPr="008639DA">
        <w:rPr>
          <w:rFonts w:cs="Arial"/>
          <w:color w:val="auto"/>
          <w:u w:val="single"/>
        </w:rPr>
        <w:t>(</w:t>
      </w:r>
      <w:r w:rsidR="003615C2" w:rsidRPr="008639DA">
        <w:rPr>
          <w:rFonts w:cs="Arial"/>
          <w:color w:val="auto"/>
          <w:u w:val="single"/>
        </w:rPr>
        <w:t>C</w:t>
      </w:r>
      <w:r w:rsidRPr="008639DA">
        <w:rPr>
          <w:rFonts w:cs="Arial"/>
          <w:color w:val="auto"/>
          <w:u w:val="single"/>
        </w:rPr>
        <w:t xml:space="preserve">) </w:t>
      </w:r>
      <w:r w:rsidR="004023B0" w:rsidRPr="008639DA">
        <w:rPr>
          <w:rFonts w:cs="Arial"/>
          <w:color w:val="auto"/>
          <w:u w:val="single"/>
        </w:rPr>
        <w:t xml:space="preserve">The participant assembles, </w:t>
      </w:r>
      <w:r w:rsidR="00C71A91" w:rsidRPr="008639DA">
        <w:rPr>
          <w:rFonts w:cs="Arial"/>
          <w:color w:val="auto"/>
          <w:u w:val="single"/>
        </w:rPr>
        <w:t>owns,</w:t>
      </w:r>
      <w:r w:rsidR="004023B0" w:rsidRPr="008639DA">
        <w:rPr>
          <w:rFonts w:cs="Arial"/>
          <w:color w:val="auto"/>
          <w:u w:val="single"/>
        </w:rPr>
        <w:t xml:space="preserve"> or manages a fictional entry or roster of actual professional or amateur athletes, in real-world sports or E-sports events</w:t>
      </w:r>
      <w:sdt>
        <w:sdtPr>
          <w:rPr>
            <w:rFonts w:cs="Arial"/>
            <w:color w:val="auto"/>
            <w:u w:val="single"/>
          </w:rPr>
          <w:tag w:val="goog_rdk_0"/>
          <w:id w:val="-1739547446"/>
        </w:sdtPr>
        <w:sdtEndPr/>
        <w:sdtContent>
          <w:r w:rsidR="004023B0" w:rsidRPr="008639DA">
            <w:rPr>
              <w:rFonts w:cs="Arial"/>
              <w:color w:val="auto"/>
              <w:u w:val="single"/>
            </w:rPr>
            <w:t xml:space="preserve">; </w:t>
          </w:r>
        </w:sdtContent>
      </w:sdt>
      <w:r w:rsidR="003615C2" w:rsidRPr="008639DA">
        <w:rPr>
          <w:rFonts w:cs="Arial"/>
          <w:color w:val="auto"/>
          <w:u w:val="single"/>
        </w:rPr>
        <w:t>and</w:t>
      </w:r>
    </w:p>
    <w:p w14:paraId="56E63F01" w14:textId="013D63FE" w:rsidR="004023B0" w:rsidRPr="008639DA" w:rsidRDefault="001E74A8" w:rsidP="003062BF">
      <w:pPr>
        <w:ind w:firstLine="750"/>
        <w:jc w:val="both"/>
        <w:rPr>
          <w:rFonts w:cs="Arial"/>
          <w:color w:val="auto"/>
          <w:u w:val="single"/>
        </w:rPr>
      </w:pPr>
      <w:r w:rsidRPr="008639DA">
        <w:rPr>
          <w:rFonts w:cs="Arial"/>
          <w:color w:val="auto"/>
          <w:u w:val="single"/>
        </w:rPr>
        <w:t>(</w:t>
      </w:r>
      <w:r w:rsidR="003615C2" w:rsidRPr="008639DA">
        <w:rPr>
          <w:rFonts w:cs="Arial"/>
          <w:color w:val="auto"/>
          <w:u w:val="single"/>
        </w:rPr>
        <w:t>D</w:t>
      </w:r>
      <w:r w:rsidRPr="008639DA">
        <w:rPr>
          <w:rFonts w:cs="Arial"/>
          <w:color w:val="auto"/>
          <w:u w:val="single"/>
        </w:rPr>
        <w:t xml:space="preserve">) </w:t>
      </w:r>
      <w:r w:rsidR="004023B0" w:rsidRPr="008639DA">
        <w:rPr>
          <w:rFonts w:cs="Arial"/>
          <w:color w:val="auto"/>
          <w:u w:val="single"/>
        </w:rPr>
        <w:t xml:space="preserve">Competes for prizes awarded by the daily fantasy sports contest operator based on terms and conditions published by the daily fantasy sports operator and made known to the participant in advance of the contest; </w:t>
      </w:r>
    </w:p>
    <w:p w14:paraId="5A0BEFF0" w14:textId="603E93ED" w:rsidR="004023B0" w:rsidRPr="008639DA" w:rsidRDefault="001E74A8" w:rsidP="003062BF">
      <w:pPr>
        <w:ind w:firstLine="750"/>
        <w:jc w:val="both"/>
        <w:rPr>
          <w:rFonts w:cs="Arial"/>
          <w:color w:val="auto"/>
          <w:u w:val="single"/>
        </w:rPr>
      </w:pPr>
      <w:r w:rsidRPr="008639DA">
        <w:rPr>
          <w:rFonts w:cs="Arial"/>
          <w:color w:val="auto"/>
          <w:u w:val="single"/>
        </w:rPr>
        <w:t>(</w:t>
      </w:r>
      <w:r w:rsidR="003615C2" w:rsidRPr="008639DA">
        <w:rPr>
          <w:rFonts w:cs="Arial"/>
          <w:color w:val="auto"/>
          <w:u w:val="single"/>
        </w:rPr>
        <w:t>E</w:t>
      </w:r>
      <w:r w:rsidRPr="008639DA">
        <w:rPr>
          <w:rFonts w:cs="Arial"/>
          <w:color w:val="auto"/>
          <w:u w:val="single"/>
        </w:rPr>
        <w:t xml:space="preserve">) </w:t>
      </w:r>
      <w:r w:rsidR="004023B0" w:rsidRPr="008639DA">
        <w:rPr>
          <w:rFonts w:cs="Arial"/>
          <w:color w:val="auto"/>
          <w:u w:val="single"/>
        </w:rPr>
        <w:t xml:space="preserve">Winning outcomes are determined solely by clearly-established scoring criteria based on one or more statistical results of the performance of an individual athlete in a real-world event or an E-sports event, including, but not limited to, a fantasy score; and </w:t>
      </w:r>
    </w:p>
    <w:p w14:paraId="1700BD94" w14:textId="5E36504E" w:rsidR="004023B0" w:rsidRPr="008639DA" w:rsidRDefault="001E74A8" w:rsidP="003062BF">
      <w:pPr>
        <w:ind w:firstLine="750"/>
        <w:jc w:val="both"/>
        <w:rPr>
          <w:rFonts w:cs="Arial"/>
          <w:color w:val="auto"/>
          <w:u w:val="single"/>
        </w:rPr>
      </w:pPr>
      <w:r w:rsidRPr="008639DA">
        <w:rPr>
          <w:rFonts w:cs="Arial"/>
          <w:color w:val="auto"/>
          <w:u w:val="single"/>
        </w:rPr>
        <w:t>(</w:t>
      </w:r>
      <w:r w:rsidR="003615C2" w:rsidRPr="008639DA">
        <w:rPr>
          <w:rFonts w:cs="Arial"/>
          <w:color w:val="auto"/>
          <w:u w:val="single"/>
        </w:rPr>
        <w:t>F</w:t>
      </w:r>
      <w:r w:rsidRPr="008639DA">
        <w:rPr>
          <w:rFonts w:cs="Arial"/>
          <w:color w:val="auto"/>
          <w:u w:val="single"/>
        </w:rPr>
        <w:t xml:space="preserve">) </w:t>
      </w:r>
      <w:r w:rsidR="004023B0" w:rsidRPr="008639DA">
        <w:rPr>
          <w:rFonts w:cs="Arial"/>
          <w:color w:val="auto"/>
          <w:u w:val="single"/>
        </w:rPr>
        <w:t>No winning outcome is entirely based on the score, point spread, or any performance of any single actual team or combination of teams or solely on any single performance of an individual athlete or player in any single actual event. Daily fantasy contest does not include any daily fantasy sports contest without an Entry Fee.</w:t>
      </w:r>
    </w:p>
    <w:p w14:paraId="5F5585A2" w14:textId="4BB6D1C1" w:rsidR="00DF61E2" w:rsidRPr="008639DA" w:rsidRDefault="00DF61E2" w:rsidP="003062BF">
      <w:pPr>
        <w:ind w:firstLine="750"/>
        <w:jc w:val="both"/>
        <w:rPr>
          <w:rFonts w:cs="Arial"/>
          <w:color w:val="auto"/>
          <w:u w:val="single"/>
        </w:rPr>
      </w:pPr>
      <w:r w:rsidRPr="008639DA">
        <w:rPr>
          <w:rFonts w:cs="Arial"/>
          <w:color w:val="auto"/>
          <w:u w:val="single"/>
        </w:rPr>
        <w:lastRenderedPageBreak/>
        <w:t>(</w:t>
      </w:r>
      <w:r w:rsidR="003615C2" w:rsidRPr="008639DA">
        <w:rPr>
          <w:rFonts w:cs="Arial"/>
          <w:color w:val="auto"/>
          <w:u w:val="single"/>
        </w:rPr>
        <w:t>5</w:t>
      </w:r>
      <w:r w:rsidRPr="008639DA">
        <w:rPr>
          <w:rFonts w:cs="Arial"/>
          <w:color w:val="auto"/>
          <w:u w:val="single"/>
        </w:rPr>
        <w:t xml:space="preserve">) </w:t>
      </w:r>
      <w:r w:rsidR="00EF6B9B" w:rsidRPr="008639DA">
        <w:rPr>
          <w:rFonts w:cs="Arial"/>
          <w:color w:val="auto"/>
          <w:u w:val="single"/>
        </w:rPr>
        <w:t>"</w:t>
      </w:r>
      <w:r w:rsidRPr="008639DA">
        <w:rPr>
          <w:rFonts w:cs="Arial"/>
          <w:color w:val="auto"/>
          <w:u w:val="single"/>
        </w:rPr>
        <w:t>Director</w:t>
      </w:r>
      <w:r w:rsidR="00EF6B9B" w:rsidRPr="008639DA">
        <w:rPr>
          <w:rFonts w:cs="Arial"/>
          <w:color w:val="auto"/>
          <w:u w:val="single"/>
        </w:rPr>
        <w:t>"</w:t>
      </w:r>
      <w:r w:rsidRPr="008639DA">
        <w:rPr>
          <w:rFonts w:cs="Arial"/>
          <w:color w:val="auto"/>
          <w:u w:val="single"/>
        </w:rPr>
        <w:t xml:space="preserve"> means the Director of the West Virginia Lottery Commission.</w:t>
      </w:r>
    </w:p>
    <w:p w14:paraId="1275A61E" w14:textId="3773447D" w:rsidR="004023B0" w:rsidRPr="008639DA" w:rsidRDefault="001E74A8" w:rsidP="003062BF">
      <w:pPr>
        <w:ind w:firstLine="750"/>
        <w:jc w:val="both"/>
        <w:rPr>
          <w:rFonts w:cs="Arial"/>
          <w:color w:val="auto"/>
          <w:u w:val="single"/>
        </w:rPr>
      </w:pPr>
      <w:r w:rsidRPr="008639DA">
        <w:rPr>
          <w:rFonts w:cs="Arial"/>
          <w:color w:val="auto"/>
          <w:u w:val="single"/>
        </w:rPr>
        <w:t>(</w:t>
      </w:r>
      <w:r w:rsidR="003615C2" w:rsidRPr="008639DA">
        <w:rPr>
          <w:rFonts w:cs="Arial"/>
          <w:color w:val="auto"/>
          <w:u w:val="single"/>
        </w:rPr>
        <w:t>6</w:t>
      </w:r>
      <w:r w:rsidRPr="008639DA">
        <w:rPr>
          <w:rFonts w:cs="Arial"/>
          <w:color w:val="auto"/>
          <w:u w:val="single"/>
        </w:rPr>
        <w:t xml:space="preserve">) </w:t>
      </w:r>
      <w:r w:rsidR="00EF6B9B" w:rsidRPr="008639DA">
        <w:rPr>
          <w:rFonts w:cs="Arial"/>
          <w:color w:val="auto"/>
          <w:u w:val="single"/>
        </w:rPr>
        <w:t>"</w:t>
      </w:r>
      <w:r w:rsidR="004023B0" w:rsidRPr="008639DA">
        <w:rPr>
          <w:rFonts w:cs="Arial"/>
          <w:color w:val="auto"/>
          <w:u w:val="single"/>
        </w:rPr>
        <w:t>Large Operator</w:t>
      </w:r>
      <w:r w:rsidR="00EF6B9B" w:rsidRPr="008639DA">
        <w:rPr>
          <w:rFonts w:cs="Arial"/>
          <w:color w:val="auto"/>
          <w:u w:val="single"/>
        </w:rPr>
        <w:t>"</w:t>
      </w:r>
      <w:r w:rsidR="004023B0" w:rsidRPr="008639DA">
        <w:rPr>
          <w:rFonts w:cs="Arial"/>
          <w:color w:val="auto"/>
          <w:u w:val="single"/>
        </w:rPr>
        <w:t xml:space="preserve"> means either:</w:t>
      </w:r>
    </w:p>
    <w:p w14:paraId="46728E16" w14:textId="17F86B78" w:rsidR="004023B0" w:rsidRPr="008639DA" w:rsidRDefault="001E74A8" w:rsidP="003062BF">
      <w:pPr>
        <w:ind w:firstLine="750"/>
        <w:jc w:val="both"/>
        <w:rPr>
          <w:rFonts w:cs="Arial"/>
          <w:color w:val="auto"/>
          <w:u w:val="single"/>
        </w:rPr>
      </w:pPr>
      <w:r w:rsidRPr="008639DA">
        <w:rPr>
          <w:rFonts w:cs="Arial"/>
          <w:color w:val="auto"/>
          <w:u w:val="single"/>
        </w:rPr>
        <w:t>(</w:t>
      </w:r>
      <w:r w:rsidR="003615C2" w:rsidRPr="008639DA">
        <w:rPr>
          <w:rFonts w:cs="Arial"/>
          <w:color w:val="auto"/>
          <w:u w:val="single"/>
        </w:rPr>
        <w:t>A</w:t>
      </w:r>
      <w:r w:rsidRPr="008639DA">
        <w:rPr>
          <w:rFonts w:cs="Arial"/>
          <w:color w:val="auto"/>
          <w:u w:val="single"/>
        </w:rPr>
        <w:t xml:space="preserve">) </w:t>
      </w:r>
      <w:r w:rsidR="008639DA" w:rsidRPr="008639DA">
        <w:rPr>
          <w:rFonts w:cs="Arial"/>
          <w:color w:val="auto"/>
          <w:u w:val="single"/>
        </w:rPr>
        <w:t>A</w:t>
      </w:r>
      <w:r w:rsidR="004023B0" w:rsidRPr="008639DA">
        <w:rPr>
          <w:rFonts w:cs="Arial"/>
          <w:color w:val="auto"/>
          <w:u w:val="single"/>
        </w:rPr>
        <w:t>n operator, that, at the time of receiving its initial or renewed daily fantasy sports contest operator license has adjusted gross daily fantasy sports contests receipts greater than or equal to $1,000,000 for the preceding twelve months; or</w:t>
      </w:r>
    </w:p>
    <w:p w14:paraId="33C1BCE2" w14:textId="51185353" w:rsidR="004023B0" w:rsidRPr="008639DA" w:rsidRDefault="001E74A8" w:rsidP="003062BF">
      <w:pPr>
        <w:ind w:firstLine="750"/>
        <w:jc w:val="both"/>
        <w:rPr>
          <w:rFonts w:cs="Arial"/>
          <w:color w:val="auto"/>
          <w:u w:val="single"/>
        </w:rPr>
      </w:pPr>
      <w:r w:rsidRPr="008639DA">
        <w:rPr>
          <w:rFonts w:cs="Arial"/>
          <w:color w:val="auto"/>
          <w:u w:val="single"/>
        </w:rPr>
        <w:t>(</w:t>
      </w:r>
      <w:r w:rsidR="003615C2" w:rsidRPr="008639DA">
        <w:rPr>
          <w:rFonts w:cs="Arial"/>
          <w:color w:val="auto"/>
          <w:u w:val="single"/>
        </w:rPr>
        <w:t>B</w:t>
      </w:r>
      <w:r w:rsidRPr="008639DA">
        <w:rPr>
          <w:rFonts w:cs="Arial"/>
          <w:color w:val="auto"/>
          <w:u w:val="single"/>
        </w:rPr>
        <w:t xml:space="preserve">) </w:t>
      </w:r>
      <w:r w:rsidR="008639DA" w:rsidRPr="008639DA">
        <w:rPr>
          <w:rFonts w:cs="Arial"/>
          <w:color w:val="auto"/>
          <w:u w:val="single"/>
        </w:rPr>
        <w:t>A</w:t>
      </w:r>
      <w:r w:rsidR="004023B0" w:rsidRPr="008639DA">
        <w:rPr>
          <w:rFonts w:cs="Arial"/>
          <w:color w:val="auto"/>
          <w:u w:val="single"/>
        </w:rPr>
        <w:t xml:space="preserve">n </w:t>
      </w:r>
      <w:r w:rsidR="008639DA" w:rsidRPr="008639DA">
        <w:rPr>
          <w:rFonts w:cs="Arial"/>
          <w:color w:val="auto"/>
          <w:u w:val="single"/>
        </w:rPr>
        <w:t>o</w:t>
      </w:r>
      <w:r w:rsidR="004023B0" w:rsidRPr="008639DA">
        <w:rPr>
          <w:rFonts w:cs="Arial"/>
          <w:color w:val="auto"/>
          <w:u w:val="single"/>
        </w:rPr>
        <w:t>perator that, at any point, achieves ten-thousand or more daily fantasy sports contest participants with an active account, and who participated in at least one daily fantasy sports contest with an entry fee.</w:t>
      </w:r>
    </w:p>
    <w:p w14:paraId="2A77EA3E" w14:textId="0CFE90A8" w:rsidR="004023B0" w:rsidRPr="008639DA" w:rsidRDefault="001E74A8" w:rsidP="003062BF">
      <w:pPr>
        <w:ind w:firstLine="750"/>
        <w:jc w:val="both"/>
        <w:rPr>
          <w:rFonts w:cs="Arial"/>
          <w:color w:val="auto"/>
          <w:u w:val="single"/>
        </w:rPr>
      </w:pPr>
      <w:r w:rsidRPr="008639DA">
        <w:rPr>
          <w:rFonts w:cs="Arial"/>
          <w:color w:val="auto"/>
          <w:u w:val="single"/>
        </w:rPr>
        <w:t>(</w:t>
      </w:r>
      <w:r w:rsidR="003615C2" w:rsidRPr="008639DA">
        <w:rPr>
          <w:rFonts w:cs="Arial"/>
          <w:color w:val="auto"/>
          <w:u w:val="single"/>
        </w:rPr>
        <w:t>7</w:t>
      </w:r>
      <w:r w:rsidRPr="008639DA">
        <w:rPr>
          <w:rFonts w:cs="Arial"/>
          <w:color w:val="auto"/>
          <w:u w:val="single"/>
        </w:rPr>
        <w:t xml:space="preserve">) </w:t>
      </w:r>
      <w:r w:rsidR="00EF6B9B" w:rsidRPr="008639DA">
        <w:rPr>
          <w:rFonts w:cs="Arial"/>
          <w:color w:val="auto"/>
          <w:u w:val="single"/>
        </w:rPr>
        <w:t>"</w:t>
      </w:r>
      <w:r w:rsidR="004023B0" w:rsidRPr="008639DA">
        <w:rPr>
          <w:rFonts w:cs="Arial"/>
          <w:color w:val="auto"/>
          <w:u w:val="single"/>
        </w:rPr>
        <w:t>Location percentage</w:t>
      </w:r>
      <w:r w:rsidR="00EF6B9B" w:rsidRPr="008639DA">
        <w:rPr>
          <w:rFonts w:cs="Arial"/>
          <w:color w:val="auto"/>
          <w:u w:val="single"/>
        </w:rPr>
        <w:t>"</w:t>
      </w:r>
      <w:r w:rsidR="004023B0" w:rsidRPr="008639DA">
        <w:rPr>
          <w:rFonts w:cs="Arial"/>
          <w:color w:val="auto"/>
          <w:u w:val="single"/>
        </w:rPr>
        <w:t xml:space="preserve"> means, for each authorized daily fantasy sports activity, the percentage rounded to the nearest tenth of one percent (0.1%) of the total entry fees collected from players located in this State, divided by the total entry fees collected from all players in the daily fantasy sports activity.</w:t>
      </w:r>
    </w:p>
    <w:p w14:paraId="55621295" w14:textId="5A83EF4D" w:rsidR="004023B0" w:rsidRPr="008639DA" w:rsidRDefault="001E74A8" w:rsidP="003062BF">
      <w:pPr>
        <w:ind w:firstLine="750"/>
        <w:jc w:val="both"/>
        <w:rPr>
          <w:rFonts w:cs="Arial"/>
          <w:color w:val="auto"/>
          <w:u w:val="single"/>
        </w:rPr>
      </w:pPr>
      <w:r w:rsidRPr="008639DA">
        <w:rPr>
          <w:rFonts w:cs="Arial"/>
          <w:color w:val="auto"/>
          <w:u w:val="single"/>
        </w:rPr>
        <w:t>(</w:t>
      </w:r>
      <w:r w:rsidR="003615C2" w:rsidRPr="008639DA">
        <w:rPr>
          <w:rFonts w:cs="Arial"/>
          <w:color w:val="auto"/>
          <w:u w:val="single"/>
        </w:rPr>
        <w:t>8</w:t>
      </w:r>
      <w:r w:rsidRPr="008639DA">
        <w:rPr>
          <w:rFonts w:cs="Arial"/>
          <w:color w:val="auto"/>
          <w:u w:val="single"/>
        </w:rPr>
        <w:t xml:space="preserve">) </w:t>
      </w:r>
      <w:r w:rsidR="00EF6B9B" w:rsidRPr="008639DA">
        <w:rPr>
          <w:rFonts w:cs="Arial"/>
          <w:color w:val="auto"/>
          <w:u w:val="single"/>
        </w:rPr>
        <w:t>"</w:t>
      </w:r>
      <w:r w:rsidR="004023B0" w:rsidRPr="008639DA">
        <w:rPr>
          <w:rFonts w:cs="Arial"/>
          <w:color w:val="auto"/>
          <w:u w:val="single"/>
        </w:rPr>
        <w:t>Daily Fantasy Sports Contest Operator</w:t>
      </w:r>
      <w:r w:rsidR="00EF6B9B" w:rsidRPr="008639DA">
        <w:rPr>
          <w:rFonts w:cs="Arial"/>
          <w:color w:val="auto"/>
          <w:u w:val="single"/>
        </w:rPr>
        <w:t>"</w:t>
      </w:r>
      <w:r w:rsidR="004023B0" w:rsidRPr="008639DA">
        <w:rPr>
          <w:rFonts w:cs="Arial"/>
          <w:color w:val="auto"/>
          <w:u w:val="single"/>
        </w:rPr>
        <w:t xml:space="preserve"> or </w:t>
      </w:r>
      <w:r w:rsidR="00EF6B9B" w:rsidRPr="008639DA">
        <w:rPr>
          <w:rFonts w:cs="Arial"/>
          <w:color w:val="auto"/>
          <w:u w:val="single"/>
        </w:rPr>
        <w:t>"</w:t>
      </w:r>
      <w:r w:rsidR="004023B0" w:rsidRPr="008639DA">
        <w:rPr>
          <w:rFonts w:cs="Arial"/>
          <w:color w:val="auto"/>
          <w:u w:val="single"/>
        </w:rPr>
        <w:t>Operator</w:t>
      </w:r>
      <w:r w:rsidR="00EF6B9B" w:rsidRPr="008639DA">
        <w:rPr>
          <w:rFonts w:cs="Arial"/>
          <w:color w:val="auto"/>
          <w:u w:val="single"/>
        </w:rPr>
        <w:t>"</w:t>
      </w:r>
      <w:r w:rsidR="004023B0" w:rsidRPr="008639DA">
        <w:rPr>
          <w:rFonts w:cs="Arial"/>
          <w:color w:val="auto"/>
          <w:u w:val="single"/>
        </w:rPr>
        <w:t xml:space="preserve"> shall mean a person or entity that offers Daily Fantasy Sports Contests to members of the public. This shall not include an Internet Service Provider or a provider of mobile data services merely as a result of that entity’s transporting general traffic that may include a Daily Fantasy Sports Contest.</w:t>
      </w:r>
    </w:p>
    <w:p w14:paraId="2E6FB19A" w14:textId="2AD1EB5F" w:rsidR="004023B0" w:rsidRPr="008639DA" w:rsidRDefault="001E74A8" w:rsidP="003062BF">
      <w:pPr>
        <w:ind w:firstLine="750"/>
        <w:jc w:val="both"/>
        <w:rPr>
          <w:rFonts w:cs="Arial"/>
          <w:color w:val="auto"/>
          <w:u w:val="single"/>
        </w:rPr>
      </w:pPr>
      <w:r w:rsidRPr="008639DA">
        <w:rPr>
          <w:rFonts w:cs="Arial"/>
          <w:color w:val="auto"/>
          <w:u w:val="single"/>
        </w:rPr>
        <w:t>(</w:t>
      </w:r>
      <w:r w:rsidR="003615C2" w:rsidRPr="008639DA">
        <w:rPr>
          <w:rFonts w:cs="Arial"/>
          <w:color w:val="auto"/>
          <w:u w:val="single"/>
        </w:rPr>
        <w:t>9</w:t>
      </w:r>
      <w:r w:rsidRPr="008639DA">
        <w:rPr>
          <w:rFonts w:cs="Arial"/>
          <w:color w:val="auto"/>
          <w:u w:val="single"/>
        </w:rPr>
        <w:t xml:space="preserve">) </w:t>
      </w:r>
      <w:r w:rsidR="00EF6B9B" w:rsidRPr="008639DA">
        <w:rPr>
          <w:rFonts w:cs="Arial"/>
          <w:color w:val="auto"/>
          <w:u w:val="single"/>
        </w:rPr>
        <w:t>"</w:t>
      </w:r>
      <w:r w:rsidR="004023B0" w:rsidRPr="008639DA">
        <w:rPr>
          <w:rFonts w:cs="Arial"/>
          <w:color w:val="auto"/>
          <w:u w:val="single"/>
        </w:rPr>
        <w:t>Participant</w:t>
      </w:r>
      <w:r w:rsidR="00EF6B9B" w:rsidRPr="008639DA">
        <w:rPr>
          <w:rFonts w:cs="Arial"/>
          <w:color w:val="auto"/>
          <w:u w:val="single"/>
        </w:rPr>
        <w:t>"</w:t>
      </w:r>
      <w:r w:rsidR="004023B0" w:rsidRPr="008639DA">
        <w:rPr>
          <w:rFonts w:cs="Arial"/>
          <w:color w:val="auto"/>
          <w:u w:val="single"/>
        </w:rPr>
        <w:t xml:space="preserve"> means </w:t>
      </w:r>
      <w:r w:rsidR="004023B0" w:rsidRPr="008639DA">
        <w:rPr>
          <w:rFonts w:cs="Arial"/>
          <w:color w:val="auto"/>
          <w:highlight w:val="white"/>
          <w:u w:val="single"/>
        </w:rPr>
        <w:t>a natural person or individual who participates in a daily fantasy sports contest offered by a daily fantasy sports operator</w:t>
      </w:r>
      <w:r w:rsidR="003615C2" w:rsidRPr="008639DA">
        <w:rPr>
          <w:rFonts w:cs="Arial"/>
          <w:color w:val="auto"/>
          <w:u w:val="single"/>
        </w:rPr>
        <w:t>.</w:t>
      </w:r>
    </w:p>
    <w:p w14:paraId="0DFD21C3" w14:textId="01227034" w:rsidR="004023B0" w:rsidRPr="008639DA" w:rsidRDefault="001E74A8" w:rsidP="003062BF">
      <w:pPr>
        <w:ind w:firstLine="750"/>
        <w:jc w:val="both"/>
        <w:rPr>
          <w:rFonts w:cs="Arial"/>
          <w:color w:val="auto"/>
          <w:u w:val="single"/>
        </w:rPr>
        <w:sectPr w:rsidR="004023B0" w:rsidRPr="008639DA" w:rsidSect="00E537B3">
          <w:type w:val="continuous"/>
          <w:pgSz w:w="12240" w:h="15840" w:code="1"/>
          <w:pgMar w:top="1440" w:right="1440" w:bottom="1440" w:left="1440" w:header="720" w:footer="720" w:gutter="0"/>
          <w:lnNumType w:countBy="1" w:restart="newSection"/>
          <w:cols w:space="720"/>
          <w:titlePg/>
          <w:docGrid w:linePitch="360"/>
        </w:sectPr>
      </w:pPr>
      <w:r w:rsidRPr="008639DA">
        <w:rPr>
          <w:rFonts w:cs="Arial"/>
          <w:color w:val="auto"/>
          <w:u w:val="single"/>
        </w:rPr>
        <w:t>(</w:t>
      </w:r>
      <w:r w:rsidR="003615C2" w:rsidRPr="008639DA">
        <w:rPr>
          <w:rFonts w:cs="Arial"/>
          <w:color w:val="auto"/>
          <w:u w:val="single"/>
        </w:rPr>
        <w:t>10</w:t>
      </w:r>
      <w:r w:rsidRPr="008639DA">
        <w:rPr>
          <w:rFonts w:cs="Arial"/>
          <w:color w:val="auto"/>
          <w:u w:val="single"/>
        </w:rPr>
        <w:t xml:space="preserve">) </w:t>
      </w:r>
      <w:r w:rsidR="00EF6B9B" w:rsidRPr="008639DA">
        <w:rPr>
          <w:rFonts w:cs="Arial"/>
          <w:color w:val="auto"/>
          <w:u w:val="single"/>
        </w:rPr>
        <w:t>"</w:t>
      </w:r>
      <w:r w:rsidR="004023B0" w:rsidRPr="008639DA">
        <w:rPr>
          <w:rFonts w:cs="Arial"/>
          <w:color w:val="auto"/>
          <w:u w:val="single"/>
        </w:rPr>
        <w:t>Qualified applicant</w:t>
      </w:r>
      <w:r w:rsidR="00EF6B9B" w:rsidRPr="008639DA">
        <w:rPr>
          <w:rFonts w:cs="Arial"/>
          <w:color w:val="auto"/>
          <w:u w:val="single"/>
        </w:rPr>
        <w:t>"</w:t>
      </w:r>
      <w:r w:rsidR="004023B0" w:rsidRPr="008639DA">
        <w:rPr>
          <w:rFonts w:cs="Arial"/>
          <w:color w:val="auto"/>
          <w:u w:val="single"/>
        </w:rPr>
        <w:t xml:space="preserve"> means an applicant for a license under this article whose application meets the mandatory minimum qualification criteria as required by the commission.</w:t>
      </w:r>
    </w:p>
    <w:p w14:paraId="4304EDE3" w14:textId="572FEBD6" w:rsidR="004023B0" w:rsidRPr="008639DA" w:rsidRDefault="004023B0" w:rsidP="0030375C">
      <w:pPr>
        <w:pStyle w:val="SectionHeading"/>
        <w:rPr>
          <w:bCs/>
          <w:color w:val="auto"/>
          <w:u w:val="single"/>
          <w:shd w:val="clear" w:color="auto" w:fill="FFFFFF"/>
        </w:rPr>
        <w:sectPr w:rsidR="004023B0" w:rsidRPr="008639DA" w:rsidSect="00707D55">
          <w:type w:val="continuous"/>
          <w:pgSz w:w="12240" w:h="15840" w:code="1"/>
          <w:pgMar w:top="1440" w:right="1440" w:bottom="1440" w:left="1440" w:header="720" w:footer="720" w:gutter="0"/>
          <w:cols w:space="720"/>
          <w:titlePg/>
          <w:docGrid w:linePitch="360"/>
        </w:sectPr>
      </w:pPr>
      <w:r w:rsidRPr="008639DA">
        <w:rPr>
          <w:bCs/>
          <w:color w:val="auto"/>
          <w:u w:val="single"/>
          <w:shd w:val="clear" w:color="auto" w:fill="FFFFFF"/>
        </w:rPr>
        <w:t>§29-22F-</w:t>
      </w:r>
      <w:r w:rsidR="00204B35" w:rsidRPr="008639DA">
        <w:rPr>
          <w:bCs/>
          <w:color w:val="auto"/>
          <w:u w:val="single"/>
          <w:shd w:val="clear" w:color="auto" w:fill="FFFFFF"/>
        </w:rPr>
        <w:t>4</w:t>
      </w:r>
      <w:r w:rsidRPr="008639DA">
        <w:rPr>
          <w:bCs/>
          <w:color w:val="auto"/>
          <w:u w:val="single"/>
          <w:shd w:val="clear" w:color="auto" w:fill="FFFFFF"/>
        </w:rPr>
        <w:t xml:space="preserve">. Commission duties and powers. </w:t>
      </w:r>
    </w:p>
    <w:p w14:paraId="2F26F236" w14:textId="21202FB5" w:rsidR="004023B0" w:rsidRPr="008639DA" w:rsidRDefault="000F335E" w:rsidP="003062BF">
      <w:pPr>
        <w:ind w:firstLine="750"/>
        <w:jc w:val="both"/>
        <w:outlineLvl w:val="4"/>
        <w:rPr>
          <w:rFonts w:cs="Arial"/>
          <w:color w:val="auto"/>
          <w:highlight w:val="yellow"/>
          <w:u w:val="single"/>
        </w:rPr>
      </w:pPr>
      <w:r w:rsidRPr="008639DA">
        <w:rPr>
          <w:rFonts w:cs="Arial"/>
          <w:color w:val="auto"/>
          <w:u w:val="single"/>
        </w:rPr>
        <w:t xml:space="preserve">(a) </w:t>
      </w:r>
      <w:r w:rsidR="004023B0" w:rsidRPr="008639DA">
        <w:rPr>
          <w:rFonts w:cs="Arial"/>
          <w:color w:val="auto"/>
          <w:u w:val="single"/>
        </w:rPr>
        <w:t xml:space="preserve">In addition to the duties set forth elsewhere in this article of this code, the commission shall have the authority to regulate the conduct of daily fantasy sports contest operators, as defined under this article: </w:t>
      </w:r>
      <w:r w:rsidR="004023B0" w:rsidRPr="008639DA">
        <w:rPr>
          <w:rFonts w:cs="Arial"/>
          <w:i/>
          <w:color w:val="auto"/>
          <w:u w:val="single"/>
        </w:rPr>
        <w:t>Provided</w:t>
      </w:r>
      <w:r w:rsidR="004023B0" w:rsidRPr="008639DA">
        <w:rPr>
          <w:rFonts w:cs="Arial"/>
          <w:iCs/>
          <w:color w:val="auto"/>
          <w:u w:val="single"/>
        </w:rPr>
        <w:t xml:space="preserve">, </w:t>
      </w:r>
      <w:r w:rsidR="004023B0" w:rsidRPr="008639DA">
        <w:rPr>
          <w:rFonts w:cs="Arial"/>
          <w:color w:val="auto"/>
          <w:u w:val="single"/>
        </w:rPr>
        <w:t>That such authority shall not extend to daily fantasy sports contests in which p</w:t>
      </w:r>
      <w:r w:rsidR="004023B0" w:rsidRPr="008639DA">
        <w:rPr>
          <w:rFonts w:eastAsia="Times New Roman" w:cs="Arial"/>
          <w:color w:val="auto"/>
          <w:u w:val="single"/>
        </w:rPr>
        <w:t xml:space="preserve">articipants own, manage, or coach imaginary teams in competitions against </w:t>
      </w:r>
      <w:r w:rsidR="004023B0" w:rsidRPr="008639DA">
        <w:rPr>
          <w:rFonts w:eastAsia="Times New Roman" w:cs="Arial"/>
          <w:color w:val="auto"/>
          <w:u w:val="single"/>
        </w:rPr>
        <w:lastRenderedPageBreak/>
        <w:t>other participants, and not against the individual or entity responsible for creating, administering or operating such contest, for a prize and/or award.</w:t>
      </w:r>
    </w:p>
    <w:p w14:paraId="0426C5CE" w14:textId="40FC4B60" w:rsidR="004023B0" w:rsidRPr="008639DA" w:rsidRDefault="000F335E" w:rsidP="003062BF">
      <w:pPr>
        <w:ind w:firstLine="750"/>
        <w:jc w:val="both"/>
        <w:rPr>
          <w:rFonts w:cs="Arial"/>
          <w:color w:val="auto"/>
          <w:u w:val="single"/>
        </w:rPr>
      </w:pPr>
      <w:r w:rsidRPr="008639DA">
        <w:rPr>
          <w:rFonts w:cs="Arial"/>
          <w:color w:val="auto"/>
          <w:u w:val="single"/>
          <w:shd w:val="clear" w:color="auto" w:fill="FFFFFF"/>
        </w:rPr>
        <w:t xml:space="preserve">(b) </w:t>
      </w:r>
      <w:r w:rsidR="004023B0" w:rsidRPr="008639DA">
        <w:rPr>
          <w:rFonts w:cs="Arial"/>
          <w:color w:val="auto"/>
          <w:u w:val="single"/>
          <w:shd w:val="clear" w:color="auto" w:fill="FFFFFF"/>
        </w:rPr>
        <w:t xml:space="preserve">The </w:t>
      </w:r>
      <w:r w:rsidR="001309A3" w:rsidRPr="008639DA">
        <w:rPr>
          <w:rFonts w:cs="Arial"/>
          <w:color w:val="auto"/>
          <w:u w:val="single"/>
          <w:shd w:val="clear" w:color="auto" w:fill="FFFFFF"/>
        </w:rPr>
        <w:t>C</w:t>
      </w:r>
      <w:r w:rsidR="004023B0" w:rsidRPr="008639DA">
        <w:rPr>
          <w:rFonts w:cs="Arial"/>
          <w:color w:val="auto"/>
          <w:u w:val="single"/>
          <w:shd w:val="clear" w:color="auto" w:fill="FFFFFF"/>
        </w:rPr>
        <w:t>ommission shall examine the regulations implemented in other states where daily fantasy sports contests are conducted and shall, as far as practicable, adopt a similar regulatory framework through promulgation of </w:t>
      </w:r>
      <w:r w:rsidR="004023B0" w:rsidRPr="008639DA">
        <w:rPr>
          <w:rFonts w:cs="Arial"/>
          <w:color w:val="auto"/>
          <w:u w:val="single"/>
          <w:bdr w:val="none" w:sz="0" w:space="0" w:color="auto" w:frame="1"/>
        </w:rPr>
        <w:t>rules</w:t>
      </w:r>
      <w:r w:rsidR="004023B0" w:rsidRPr="008639DA">
        <w:rPr>
          <w:rFonts w:cs="Arial"/>
          <w:color w:val="auto"/>
          <w:u w:val="single"/>
          <w:shd w:val="clear" w:color="auto" w:fill="FFFFFF"/>
        </w:rPr>
        <w:t xml:space="preserve"> and regulations: </w:t>
      </w:r>
      <w:r w:rsidR="004023B0" w:rsidRPr="008639DA">
        <w:rPr>
          <w:rFonts w:cs="Arial"/>
          <w:i/>
          <w:color w:val="auto"/>
          <w:u w:val="single"/>
          <w:shd w:val="clear" w:color="auto" w:fill="FFFFFF"/>
        </w:rPr>
        <w:t>Provided</w:t>
      </w:r>
      <w:r w:rsidR="004023B0" w:rsidRPr="008639DA">
        <w:rPr>
          <w:rFonts w:cs="Arial"/>
          <w:color w:val="auto"/>
          <w:u w:val="single"/>
          <w:shd w:val="clear" w:color="auto" w:fill="FFFFFF"/>
        </w:rPr>
        <w:t>,</w:t>
      </w:r>
      <w:r w:rsidR="003615C2" w:rsidRPr="008639DA">
        <w:rPr>
          <w:rFonts w:cs="Arial"/>
          <w:color w:val="auto"/>
          <w:u w:val="single"/>
          <w:shd w:val="clear" w:color="auto" w:fill="FFFFFF"/>
        </w:rPr>
        <w:t xml:space="preserve"> </w:t>
      </w:r>
      <w:r w:rsidR="004023B0" w:rsidRPr="008639DA">
        <w:rPr>
          <w:rFonts w:cs="Arial"/>
          <w:color w:val="auto"/>
          <w:u w:val="single"/>
          <w:shd w:val="clear" w:color="auto" w:fill="FFFFFF"/>
        </w:rPr>
        <w:t>That said rules and regulations adequately</w:t>
      </w:r>
      <w:r w:rsidR="004023B0" w:rsidRPr="008639DA">
        <w:rPr>
          <w:rFonts w:cs="Arial"/>
          <w:color w:val="auto"/>
          <w:u w:val="single"/>
        </w:rPr>
        <w:t xml:space="preserve"> ensure that daily fantasy sports contest operators are suitable to offer daily fantasy sports contests under this article. </w:t>
      </w:r>
    </w:p>
    <w:p w14:paraId="5E7F2E8D" w14:textId="69D59E30" w:rsidR="004023B0" w:rsidRPr="008639DA" w:rsidRDefault="000F335E" w:rsidP="003062BF">
      <w:pPr>
        <w:ind w:firstLine="750"/>
        <w:jc w:val="both"/>
        <w:rPr>
          <w:rFonts w:cs="Arial"/>
          <w:color w:val="auto"/>
          <w:u w:val="single"/>
        </w:rPr>
      </w:pPr>
      <w:r w:rsidRPr="008639DA">
        <w:rPr>
          <w:rFonts w:eastAsia="Times New Roman" w:cs="Arial"/>
          <w:color w:val="auto"/>
          <w:u w:val="single"/>
        </w:rPr>
        <w:t xml:space="preserve">(c) </w:t>
      </w:r>
      <w:r w:rsidR="004023B0" w:rsidRPr="008639DA">
        <w:rPr>
          <w:rFonts w:eastAsia="Times New Roman" w:cs="Arial"/>
          <w:color w:val="auto"/>
          <w:u w:val="single"/>
        </w:rPr>
        <w:t xml:space="preserve">The </w:t>
      </w:r>
      <w:r w:rsidR="001309A3" w:rsidRPr="008639DA">
        <w:rPr>
          <w:rFonts w:eastAsia="Times New Roman" w:cs="Arial"/>
          <w:color w:val="auto"/>
          <w:u w:val="single"/>
        </w:rPr>
        <w:t>C</w:t>
      </w:r>
      <w:r w:rsidR="004023B0" w:rsidRPr="008639DA">
        <w:rPr>
          <w:rFonts w:eastAsia="Times New Roman" w:cs="Arial"/>
          <w:color w:val="auto"/>
          <w:u w:val="single"/>
        </w:rPr>
        <w:t xml:space="preserve">ommission shall levy and collect all fees, surcharges, civil penalties, and monthly taxes on adjusted gross daily fantasy sports contest receipts imposed by this article. </w:t>
      </w:r>
    </w:p>
    <w:p w14:paraId="5029B256" w14:textId="65664F90" w:rsidR="004023B0" w:rsidRPr="008639DA" w:rsidRDefault="000F335E" w:rsidP="003062BF">
      <w:pPr>
        <w:ind w:firstLine="750"/>
        <w:jc w:val="both"/>
        <w:rPr>
          <w:rFonts w:cs="Arial"/>
          <w:color w:val="auto"/>
          <w:u w:val="single"/>
        </w:rPr>
      </w:pPr>
      <w:r w:rsidRPr="008639DA">
        <w:rPr>
          <w:rFonts w:eastAsia="Times New Roman" w:cs="Arial"/>
          <w:color w:val="auto"/>
          <w:u w:val="single"/>
          <w:shd w:val="clear" w:color="auto" w:fill="FFFFFF"/>
        </w:rPr>
        <w:t xml:space="preserve">(d) </w:t>
      </w:r>
      <w:r w:rsidR="004023B0" w:rsidRPr="008639DA">
        <w:rPr>
          <w:rFonts w:eastAsia="Times New Roman" w:cs="Arial"/>
          <w:color w:val="auto"/>
          <w:u w:val="single"/>
          <w:shd w:val="clear" w:color="auto" w:fill="FFFFFF"/>
        </w:rPr>
        <w:t xml:space="preserve">The </w:t>
      </w:r>
      <w:r w:rsidR="001309A3" w:rsidRPr="008639DA">
        <w:rPr>
          <w:rFonts w:eastAsia="Times New Roman" w:cs="Arial"/>
          <w:color w:val="auto"/>
          <w:u w:val="single"/>
          <w:shd w:val="clear" w:color="auto" w:fill="FFFFFF"/>
        </w:rPr>
        <w:t>C</w:t>
      </w:r>
      <w:r w:rsidR="004023B0" w:rsidRPr="008639DA">
        <w:rPr>
          <w:rFonts w:eastAsia="Times New Roman" w:cs="Arial"/>
          <w:color w:val="auto"/>
          <w:u w:val="single"/>
          <w:shd w:val="clear" w:color="auto" w:fill="FFFFFF"/>
        </w:rPr>
        <w:t>ommission has the authority, pursuant to </w:t>
      </w:r>
      <w:r w:rsidR="004023B0" w:rsidRPr="008639DA">
        <w:rPr>
          <w:rFonts w:eastAsia="Times New Roman" w:cs="Arial"/>
          <w:color w:val="auto"/>
          <w:u w:val="single"/>
          <w:bdr w:val="none" w:sz="0" w:space="0" w:color="auto" w:frame="1"/>
          <w:shd w:val="clear" w:color="auto" w:fill="FFFFFF"/>
        </w:rPr>
        <w:t>§29A-1-1</w:t>
      </w:r>
      <w:r w:rsidR="004023B0" w:rsidRPr="008639DA">
        <w:rPr>
          <w:rFonts w:eastAsia="Times New Roman" w:cs="Arial"/>
          <w:color w:val="auto"/>
          <w:u w:val="single"/>
          <w:shd w:val="clear" w:color="auto" w:fill="FFFFFF"/>
        </w:rPr>
        <w:t>, </w:t>
      </w:r>
      <w:r w:rsidR="004023B0" w:rsidRPr="008639DA">
        <w:rPr>
          <w:rFonts w:eastAsia="Times New Roman" w:cs="Arial"/>
          <w:i/>
          <w:color w:val="auto"/>
          <w:u w:val="single"/>
          <w:bdr w:val="none" w:sz="0" w:space="0" w:color="auto" w:frame="1"/>
          <w:shd w:val="clear" w:color="auto" w:fill="FFFFFF"/>
        </w:rPr>
        <w:t>et seq</w:t>
      </w:r>
      <w:r w:rsidR="004023B0" w:rsidRPr="008639DA">
        <w:rPr>
          <w:rFonts w:eastAsia="Times New Roman" w:cs="Arial"/>
          <w:iCs/>
          <w:color w:val="auto"/>
          <w:u w:val="single"/>
          <w:bdr w:val="none" w:sz="0" w:space="0" w:color="auto" w:frame="1"/>
          <w:shd w:val="clear" w:color="auto" w:fill="FFFFFF"/>
        </w:rPr>
        <w:t>.</w:t>
      </w:r>
      <w:r w:rsidR="004023B0" w:rsidRPr="008639DA">
        <w:rPr>
          <w:rFonts w:eastAsia="Times New Roman" w:cs="Arial"/>
          <w:color w:val="auto"/>
          <w:u w:val="single"/>
          <w:shd w:val="clear" w:color="auto" w:fill="FFFFFF"/>
        </w:rPr>
        <w:t> and </w:t>
      </w:r>
      <w:r w:rsidR="004023B0" w:rsidRPr="008639DA">
        <w:rPr>
          <w:rFonts w:eastAsia="Times New Roman" w:cs="Arial"/>
          <w:color w:val="auto"/>
          <w:u w:val="single"/>
          <w:bdr w:val="none" w:sz="0" w:space="0" w:color="auto" w:frame="1"/>
          <w:shd w:val="clear" w:color="auto" w:fill="FFFFFF"/>
        </w:rPr>
        <w:t>§29A-3-1, </w:t>
      </w:r>
      <w:r w:rsidR="004023B0" w:rsidRPr="008639DA">
        <w:rPr>
          <w:rFonts w:eastAsia="Times New Roman" w:cs="Arial"/>
          <w:i/>
          <w:color w:val="auto"/>
          <w:u w:val="single"/>
          <w:bdr w:val="none" w:sz="0" w:space="0" w:color="auto" w:frame="1"/>
          <w:shd w:val="clear" w:color="auto" w:fill="FFFFFF"/>
        </w:rPr>
        <w:t>et seq</w:t>
      </w:r>
      <w:r w:rsidR="004023B0" w:rsidRPr="008639DA">
        <w:rPr>
          <w:rFonts w:eastAsia="Times New Roman" w:cs="Arial"/>
          <w:iCs/>
          <w:color w:val="auto"/>
          <w:u w:val="single"/>
          <w:bdr w:val="none" w:sz="0" w:space="0" w:color="auto" w:frame="1"/>
          <w:shd w:val="clear" w:color="auto" w:fill="FFFFFF"/>
        </w:rPr>
        <w:t>.</w:t>
      </w:r>
      <w:r w:rsidR="004023B0" w:rsidRPr="008639DA">
        <w:rPr>
          <w:rFonts w:eastAsia="Times New Roman" w:cs="Arial"/>
          <w:color w:val="auto"/>
          <w:u w:val="single"/>
          <w:bdr w:val="none" w:sz="0" w:space="0" w:color="auto" w:frame="1"/>
          <w:shd w:val="clear" w:color="auto" w:fill="FFFFFF"/>
        </w:rPr>
        <w:t> of this code</w:t>
      </w:r>
      <w:r w:rsidR="004023B0" w:rsidRPr="008639DA">
        <w:rPr>
          <w:rFonts w:eastAsia="Times New Roman" w:cs="Arial"/>
          <w:color w:val="auto"/>
          <w:u w:val="single"/>
          <w:shd w:val="clear" w:color="auto" w:fill="FFFFFF"/>
        </w:rPr>
        <w:t>, to promulgate or otherwise enact any legislative, interpretive, and procedural </w:t>
      </w:r>
      <w:r w:rsidR="004023B0" w:rsidRPr="008639DA">
        <w:rPr>
          <w:rFonts w:eastAsia="Times New Roman" w:cs="Arial"/>
          <w:color w:val="auto"/>
          <w:u w:val="single"/>
          <w:bdr w:val="none" w:sz="0" w:space="0" w:color="auto" w:frame="1"/>
        </w:rPr>
        <w:t>rules</w:t>
      </w:r>
      <w:r w:rsidR="004023B0" w:rsidRPr="008639DA">
        <w:rPr>
          <w:rFonts w:eastAsia="Times New Roman" w:cs="Arial"/>
          <w:color w:val="auto"/>
          <w:u w:val="single"/>
          <w:shd w:val="clear" w:color="auto" w:fill="FFFFFF"/>
        </w:rPr>
        <w:t xml:space="preserve"> the commission considers necessary for the successful implementation, administration, and enforcement of this article. </w:t>
      </w:r>
      <w:r w:rsidR="004023B0" w:rsidRPr="008639DA">
        <w:rPr>
          <w:rFonts w:eastAsia="Times New Roman" w:cs="Arial"/>
          <w:color w:val="auto"/>
          <w:u w:val="single"/>
          <w:bdr w:val="none" w:sz="0" w:space="0" w:color="auto" w:frame="1"/>
        </w:rPr>
        <w:t>Rules</w:t>
      </w:r>
      <w:r w:rsidR="004023B0" w:rsidRPr="008639DA">
        <w:rPr>
          <w:rFonts w:eastAsia="Times New Roman" w:cs="Arial"/>
          <w:color w:val="auto"/>
          <w:u w:val="single"/>
          <w:shd w:val="clear" w:color="auto" w:fill="FFFFFF"/>
        </w:rPr>
        <w:t> proposed by the commission before December 1, 2024, may be promulgated as emergency rules pursuant to </w:t>
      </w:r>
      <w:r w:rsidR="004023B0" w:rsidRPr="008639DA">
        <w:rPr>
          <w:rFonts w:eastAsia="Times New Roman" w:cs="Arial"/>
          <w:color w:val="auto"/>
          <w:u w:val="single"/>
          <w:bdr w:val="none" w:sz="0" w:space="0" w:color="auto" w:frame="1"/>
          <w:shd w:val="clear" w:color="auto" w:fill="FFFFFF"/>
        </w:rPr>
        <w:t>§29A-3-15 of this code.</w:t>
      </w:r>
    </w:p>
    <w:p w14:paraId="6AAB6249" w14:textId="60C852B4" w:rsidR="004023B0" w:rsidRPr="008639DA" w:rsidRDefault="000F335E" w:rsidP="003062BF">
      <w:pPr>
        <w:ind w:firstLine="750"/>
        <w:jc w:val="both"/>
        <w:rPr>
          <w:rFonts w:cs="Arial"/>
          <w:color w:val="auto"/>
          <w:u w:val="single"/>
        </w:rPr>
      </w:pPr>
      <w:r w:rsidRPr="008639DA">
        <w:rPr>
          <w:rFonts w:cs="Arial"/>
          <w:color w:val="auto"/>
          <w:u w:val="single"/>
        </w:rPr>
        <w:t xml:space="preserve">(e) </w:t>
      </w:r>
      <w:r w:rsidR="004023B0" w:rsidRPr="008639DA">
        <w:rPr>
          <w:rFonts w:cs="Arial"/>
          <w:color w:val="auto"/>
          <w:u w:val="single"/>
        </w:rPr>
        <w:t xml:space="preserve">The </w:t>
      </w:r>
      <w:r w:rsidR="001309A3" w:rsidRPr="008639DA">
        <w:rPr>
          <w:rFonts w:cs="Arial"/>
          <w:color w:val="auto"/>
          <w:u w:val="single"/>
        </w:rPr>
        <w:t>C</w:t>
      </w:r>
      <w:r w:rsidR="004023B0" w:rsidRPr="008639DA">
        <w:rPr>
          <w:rFonts w:cs="Arial"/>
          <w:color w:val="auto"/>
          <w:u w:val="single"/>
        </w:rPr>
        <w:t>ommission may exercise any other powers necessary to enforce the provisions of this article that it regulates and the rules of the commission.</w:t>
      </w:r>
    </w:p>
    <w:p w14:paraId="4BE66A94" w14:textId="02581CD4" w:rsidR="004023B0" w:rsidRPr="008639DA" w:rsidRDefault="003A1EFB" w:rsidP="003062BF">
      <w:pPr>
        <w:ind w:firstLine="750"/>
        <w:jc w:val="both"/>
        <w:rPr>
          <w:rFonts w:cs="Arial"/>
          <w:color w:val="auto"/>
          <w:u w:val="single"/>
        </w:rPr>
      </w:pPr>
      <w:r w:rsidRPr="008639DA">
        <w:rPr>
          <w:rFonts w:cs="Arial"/>
          <w:color w:val="auto"/>
          <w:u w:val="single"/>
        </w:rPr>
        <w:t xml:space="preserve">(f) </w:t>
      </w:r>
      <w:r w:rsidR="004023B0" w:rsidRPr="008639DA">
        <w:rPr>
          <w:rFonts w:cs="Arial"/>
          <w:color w:val="auto"/>
          <w:u w:val="single"/>
        </w:rPr>
        <w:t>The Commission and daily fantasy sports contest operator licensees may cooperate with investigations conducted by law enforcement agencies, including, but not limited to, providing and facilitating the provision of account-level entry and participation information.</w:t>
      </w:r>
    </w:p>
    <w:p w14:paraId="6193845C" w14:textId="29CBCB0C" w:rsidR="004023B0" w:rsidRPr="008639DA" w:rsidRDefault="003A1EFB" w:rsidP="003062BF">
      <w:pPr>
        <w:ind w:firstLine="750"/>
        <w:jc w:val="both"/>
        <w:rPr>
          <w:rFonts w:cs="Arial"/>
          <w:color w:val="auto"/>
          <w:u w:val="single"/>
        </w:rPr>
      </w:pPr>
      <w:r w:rsidRPr="008639DA">
        <w:rPr>
          <w:rFonts w:cs="Arial"/>
          <w:color w:val="auto"/>
          <w:u w:val="single"/>
        </w:rPr>
        <w:t xml:space="preserve">(g) </w:t>
      </w:r>
      <w:r w:rsidR="004023B0" w:rsidRPr="008639DA">
        <w:rPr>
          <w:rFonts w:cs="Arial"/>
          <w:color w:val="auto"/>
          <w:u w:val="single"/>
        </w:rPr>
        <w:t>A daily fantasy sports contest operator licensee shall make all reasonable efforts to promptly notify the commission of any information relating to:</w:t>
      </w:r>
    </w:p>
    <w:p w14:paraId="73499A08" w14:textId="791C811F" w:rsidR="004023B0" w:rsidRPr="008639DA" w:rsidRDefault="003A1EFB" w:rsidP="003062BF">
      <w:pPr>
        <w:ind w:firstLine="750"/>
        <w:jc w:val="both"/>
        <w:rPr>
          <w:rFonts w:cs="Arial"/>
          <w:color w:val="auto"/>
          <w:u w:val="single"/>
        </w:rPr>
      </w:pPr>
      <w:r w:rsidRPr="008639DA">
        <w:rPr>
          <w:rFonts w:cs="Arial"/>
          <w:color w:val="auto"/>
          <w:u w:val="single"/>
        </w:rPr>
        <w:t xml:space="preserve">(1) </w:t>
      </w:r>
      <w:r w:rsidR="008639DA" w:rsidRPr="008639DA">
        <w:rPr>
          <w:rFonts w:cs="Arial"/>
          <w:color w:val="auto"/>
          <w:u w:val="single"/>
        </w:rPr>
        <w:t>A</w:t>
      </w:r>
      <w:r w:rsidR="004023B0" w:rsidRPr="008639DA">
        <w:rPr>
          <w:rFonts w:cs="Arial"/>
          <w:color w:val="auto"/>
          <w:u w:val="single"/>
        </w:rPr>
        <w:t xml:space="preserve"> confirmed breach of a relevant </w:t>
      </w:r>
      <w:proofErr w:type="spellStart"/>
      <w:r w:rsidR="004023B0" w:rsidRPr="008639DA">
        <w:rPr>
          <w:rFonts w:cs="Arial"/>
          <w:color w:val="auto"/>
          <w:u w:val="single"/>
        </w:rPr>
        <w:t>sports</w:t>
      </w:r>
      <w:proofErr w:type="spellEnd"/>
      <w:r w:rsidR="004023B0" w:rsidRPr="008639DA">
        <w:rPr>
          <w:rFonts w:cs="Arial"/>
          <w:color w:val="auto"/>
          <w:u w:val="single"/>
        </w:rPr>
        <w:t xml:space="preserve"> governing body's internal rules and codes of conduct pertaining to participation in real-money daily fantasy sports;</w:t>
      </w:r>
    </w:p>
    <w:p w14:paraId="69A71239" w14:textId="570EF495" w:rsidR="004023B0" w:rsidRPr="008639DA" w:rsidRDefault="003A1EFB" w:rsidP="003062BF">
      <w:pPr>
        <w:ind w:firstLine="750"/>
        <w:jc w:val="both"/>
        <w:rPr>
          <w:rFonts w:cs="Arial"/>
          <w:color w:val="auto"/>
          <w:u w:val="single"/>
        </w:rPr>
      </w:pPr>
      <w:r w:rsidRPr="008639DA">
        <w:rPr>
          <w:rFonts w:cs="Arial"/>
          <w:color w:val="auto"/>
          <w:u w:val="single"/>
        </w:rPr>
        <w:t xml:space="preserve">(2) </w:t>
      </w:r>
      <w:r w:rsidR="008639DA" w:rsidRPr="008639DA">
        <w:rPr>
          <w:rFonts w:cs="Arial"/>
          <w:color w:val="auto"/>
          <w:u w:val="single"/>
        </w:rPr>
        <w:t>A</w:t>
      </w:r>
      <w:r w:rsidR="004023B0" w:rsidRPr="008639DA">
        <w:rPr>
          <w:rFonts w:cs="Arial"/>
          <w:color w:val="auto"/>
          <w:u w:val="single"/>
        </w:rPr>
        <w:t>ny conduct that corrupts any outcome related to a sports event or sports events for purposes of financial gain, including match fixing; and</w:t>
      </w:r>
    </w:p>
    <w:p w14:paraId="49731582" w14:textId="3692D4EC" w:rsidR="004023B0" w:rsidRPr="008639DA" w:rsidRDefault="003A1EFB" w:rsidP="003062BF">
      <w:pPr>
        <w:ind w:firstLine="750"/>
        <w:jc w:val="both"/>
        <w:rPr>
          <w:color w:val="auto"/>
          <w:u w:val="single"/>
        </w:rPr>
        <w:sectPr w:rsidR="004023B0" w:rsidRPr="008639DA" w:rsidSect="007F1A6C">
          <w:type w:val="continuous"/>
          <w:pgSz w:w="12240" w:h="15840" w:code="1"/>
          <w:pgMar w:top="1440" w:right="1440" w:bottom="1440" w:left="1440" w:header="720" w:footer="720" w:gutter="0"/>
          <w:lnNumType w:countBy="1" w:restart="newSection"/>
          <w:cols w:space="720"/>
          <w:titlePg/>
          <w:docGrid w:linePitch="360"/>
        </w:sectPr>
      </w:pPr>
      <w:r w:rsidRPr="008639DA">
        <w:rPr>
          <w:rFonts w:cs="Arial"/>
          <w:color w:val="auto"/>
          <w:u w:val="single"/>
        </w:rPr>
        <w:lastRenderedPageBreak/>
        <w:t xml:space="preserve">(3) </w:t>
      </w:r>
      <w:r w:rsidR="008639DA" w:rsidRPr="008639DA">
        <w:rPr>
          <w:rFonts w:cs="Arial"/>
          <w:color w:val="auto"/>
          <w:u w:val="single"/>
        </w:rPr>
        <w:t>C</w:t>
      </w:r>
      <w:r w:rsidR="004023B0" w:rsidRPr="008639DA">
        <w:rPr>
          <w:rFonts w:cs="Arial"/>
          <w:color w:val="auto"/>
          <w:u w:val="single"/>
        </w:rPr>
        <w:t xml:space="preserve">onfirmed illegal activities, including use of funds derived from illegal activity, entries to conceal or launder funds derived from illegal activity, </w:t>
      </w:r>
      <w:proofErr w:type="spellStart"/>
      <w:r w:rsidR="004023B0" w:rsidRPr="008639DA">
        <w:rPr>
          <w:rFonts w:cs="Arial"/>
          <w:color w:val="auto"/>
          <w:u w:val="single"/>
        </w:rPr>
        <w:t>multiaccounting</w:t>
      </w:r>
      <w:proofErr w:type="spellEnd"/>
      <w:r w:rsidR="004023B0" w:rsidRPr="008639DA">
        <w:rPr>
          <w:rFonts w:cs="Arial"/>
          <w:color w:val="auto"/>
          <w:u w:val="single"/>
        </w:rPr>
        <w:t>, and using false identific</w:t>
      </w:r>
      <w:r w:rsidR="004023B0" w:rsidRPr="008639DA">
        <w:rPr>
          <w:color w:val="auto"/>
          <w:u w:val="single"/>
        </w:rPr>
        <w:t>ation.</w:t>
      </w:r>
    </w:p>
    <w:p w14:paraId="5F0CFF48" w14:textId="11EE7D19" w:rsidR="004023B0" w:rsidRPr="008639DA" w:rsidRDefault="004023B0" w:rsidP="0030375C">
      <w:pPr>
        <w:pStyle w:val="SectionHeading"/>
        <w:rPr>
          <w:color w:val="auto"/>
          <w:u w:val="single"/>
          <w:shd w:val="clear" w:color="auto" w:fill="FFFFFF"/>
        </w:rPr>
        <w:sectPr w:rsidR="004023B0" w:rsidRPr="008639DA" w:rsidSect="00707D55">
          <w:type w:val="continuous"/>
          <w:pgSz w:w="12240" w:h="15840" w:code="1"/>
          <w:pgMar w:top="1440" w:right="1440" w:bottom="1440" w:left="1440" w:header="720" w:footer="720" w:gutter="0"/>
          <w:cols w:space="720"/>
          <w:titlePg/>
          <w:docGrid w:linePitch="360"/>
        </w:sectPr>
      </w:pPr>
      <w:r w:rsidRPr="008639DA">
        <w:rPr>
          <w:color w:val="auto"/>
          <w:u w:val="single"/>
          <w:shd w:val="clear" w:color="auto" w:fill="FFFFFF"/>
        </w:rPr>
        <w:t>§29-22F-</w:t>
      </w:r>
      <w:r w:rsidR="00204B35" w:rsidRPr="008639DA">
        <w:rPr>
          <w:color w:val="auto"/>
          <w:u w:val="single"/>
          <w:shd w:val="clear" w:color="auto" w:fill="FFFFFF"/>
        </w:rPr>
        <w:t>5</w:t>
      </w:r>
      <w:r w:rsidRPr="008639DA">
        <w:rPr>
          <w:color w:val="auto"/>
          <w:u w:val="single"/>
          <w:shd w:val="clear" w:color="auto" w:fill="FFFFFF"/>
        </w:rPr>
        <w:t xml:space="preserve">. License required. </w:t>
      </w:r>
    </w:p>
    <w:p w14:paraId="10AA4BF2" w14:textId="67461C90" w:rsidR="004023B0" w:rsidRPr="008639DA" w:rsidRDefault="003A1EFB" w:rsidP="003A1EFB">
      <w:pPr>
        <w:pStyle w:val="SectionBody"/>
        <w:rPr>
          <w:color w:val="auto"/>
          <w:u w:val="single"/>
        </w:rPr>
      </w:pPr>
      <w:r w:rsidRPr="008639DA">
        <w:rPr>
          <w:color w:val="auto"/>
          <w:u w:val="single"/>
        </w:rPr>
        <w:t xml:space="preserve">(a) </w:t>
      </w:r>
      <w:r w:rsidR="004023B0" w:rsidRPr="008639DA">
        <w:rPr>
          <w:color w:val="auto"/>
          <w:u w:val="single"/>
        </w:rPr>
        <w:t xml:space="preserve">Except as otherwise provided in this section, a person may not offer fantasy sports contests in this state unless the person is first licensed by the </w:t>
      </w:r>
      <w:r w:rsidR="001309A3" w:rsidRPr="008639DA">
        <w:rPr>
          <w:color w:val="auto"/>
          <w:u w:val="single"/>
        </w:rPr>
        <w:t>C</w:t>
      </w:r>
      <w:r w:rsidR="004023B0" w:rsidRPr="008639DA">
        <w:rPr>
          <w:color w:val="auto"/>
          <w:u w:val="single"/>
        </w:rPr>
        <w:t>ommission as a fantasy sports contest operator.</w:t>
      </w:r>
    </w:p>
    <w:p w14:paraId="70302DC5" w14:textId="541B3FC8" w:rsidR="004023B0" w:rsidRPr="008639DA" w:rsidRDefault="003A1EFB" w:rsidP="003062BF">
      <w:pPr>
        <w:ind w:firstLine="750"/>
        <w:jc w:val="both"/>
        <w:outlineLvl w:val="4"/>
        <w:rPr>
          <w:rFonts w:cs="Arial"/>
          <w:color w:val="auto"/>
          <w:u w:val="single"/>
        </w:rPr>
      </w:pPr>
      <w:r w:rsidRPr="008639DA">
        <w:rPr>
          <w:rFonts w:cs="Arial"/>
          <w:color w:val="auto"/>
          <w:u w:val="single"/>
        </w:rPr>
        <w:t xml:space="preserve">(b) </w:t>
      </w:r>
      <w:r w:rsidR="004023B0" w:rsidRPr="008639DA">
        <w:rPr>
          <w:rFonts w:cs="Arial"/>
          <w:color w:val="auto"/>
          <w:u w:val="single"/>
        </w:rPr>
        <w:t xml:space="preserve">The </w:t>
      </w:r>
      <w:r w:rsidR="001309A3" w:rsidRPr="008639DA">
        <w:rPr>
          <w:rFonts w:cs="Arial"/>
          <w:color w:val="auto"/>
          <w:u w:val="single"/>
        </w:rPr>
        <w:t>C</w:t>
      </w:r>
      <w:r w:rsidR="004023B0" w:rsidRPr="008639DA">
        <w:rPr>
          <w:rFonts w:cs="Arial"/>
          <w:color w:val="auto"/>
          <w:u w:val="single"/>
        </w:rPr>
        <w:t xml:space="preserve">ommission shall not grant a license required under this article to any applicant until the </w:t>
      </w:r>
      <w:r w:rsidR="001309A3" w:rsidRPr="008639DA">
        <w:rPr>
          <w:rFonts w:cs="Arial"/>
          <w:color w:val="auto"/>
          <w:u w:val="single"/>
        </w:rPr>
        <w:t>C</w:t>
      </w:r>
      <w:r w:rsidR="004023B0" w:rsidRPr="008639DA">
        <w:rPr>
          <w:rFonts w:cs="Arial"/>
          <w:color w:val="auto"/>
          <w:u w:val="single"/>
        </w:rPr>
        <w:t>ommission has published the notice in the State Register, as required by §29-22D-15(f) of this code.</w:t>
      </w:r>
    </w:p>
    <w:p w14:paraId="0358DAE0" w14:textId="2A608349" w:rsidR="004023B0" w:rsidRPr="008639DA" w:rsidRDefault="003A1EFB" w:rsidP="003062BF">
      <w:pPr>
        <w:ind w:firstLine="750"/>
        <w:jc w:val="both"/>
        <w:rPr>
          <w:rFonts w:cs="Arial"/>
          <w:color w:val="auto"/>
          <w:u w:val="single"/>
        </w:rPr>
      </w:pPr>
      <w:r w:rsidRPr="008639DA">
        <w:rPr>
          <w:rFonts w:cs="Arial"/>
          <w:color w:val="auto"/>
          <w:u w:val="single"/>
        </w:rPr>
        <w:t xml:space="preserve">(c) </w:t>
      </w:r>
      <w:r w:rsidR="004023B0" w:rsidRPr="008639DA">
        <w:rPr>
          <w:rFonts w:cs="Arial"/>
          <w:color w:val="auto"/>
          <w:u w:val="single"/>
        </w:rPr>
        <w:t xml:space="preserve">An applicant for a license issued under this article shall submit an application to the </w:t>
      </w:r>
      <w:r w:rsidR="001309A3" w:rsidRPr="008639DA">
        <w:rPr>
          <w:rFonts w:cs="Arial"/>
          <w:color w:val="auto"/>
          <w:u w:val="single"/>
        </w:rPr>
        <w:t>C</w:t>
      </w:r>
      <w:r w:rsidR="004023B0" w:rsidRPr="008639DA">
        <w:rPr>
          <w:rFonts w:cs="Arial"/>
          <w:color w:val="auto"/>
          <w:u w:val="single"/>
        </w:rPr>
        <w:t xml:space="preserve">ommission in the form the </w:t>
      </w:r>
      <w:r w:rsidR="001309A3" w:rsidRPr="008639DA">
        <w:rPr>
          <w:rFonts w:cs="Arial"/>
          <w:color w:val="auto"/>
          <w:u w:val="single"/>
        </w:rPr>
        <w:t>C</w:t>
      </w:r>
      <w:r w:rsidR="004023B0" w:rsidRPr="008639DA">
        <w:rPr>
          <w:rFonts w:cs="Arial"/>
          <w:color w:val="auto"/>
          <w:u w:val="single"/>
        </w:rPr>
        <w:t xml:space="preserve">ommission requires. The applicant shall submit fingerprints for a national criminal records check by a law enforcement agency. The fingerprints shall be furnished by the applicant's owners, officers, and directors (if a corporation), managers and members (if a limited liability company), and partners (if a partnership). The fingerprints shall be accompanied by a signed authorization for the release of information by the law enforcement agency. The </w:t>
      </w:r>
      <w:r w:rsidR="001309A3" w:rsidRPr="008639DA">
        <w:rPr>
          <w:rFonts w:cs="Arial"/>
          <w:color w:val="auto"/>
          <w:u w:val="single"/>
        </w:rPr>
        <w:t>C</w:t>
      </w:r>
      <w:r w:rsidR="004023B0" w:rsidRPr="008639DA">
        <w:rPr>
          <w:rFonts w:cs="Arial"/>
          <w:color w:val="auto"/>
          <w:u w:val="single"/>
        </w:rPr>
        <w:t>ommission may require additional background checks on licensees when they apply for license renewal, and an applicant convicted of a disqualifying offense shall not be licensed.</w:t>
      </w:r>
    </w:p>
    <w:p w14:paraId="02D1840B" w14:textId="73BA7AA4" w:rsidR="004023B0" w:rsidRPr="008639DA" w:rsidRDefault="003A1EFB" w:rsidP="003062BF">
      <w:pPr>
        <w:ind w:firstLine="750"/>
        <w:jc w:val="both"/>
        <w:rPr>
          <w:rFonts w:cs="Arial"/>
          <w:color w:val="auto"/>
          <w:u w:val="single"/>
        </w:rPr>
      </w:pPr>
      <w:r w:rsidRPr="008639DA">
        <w:rPr>
          <w:rFonts w:cs="Arial"/>
          <w:color w:val="auto"/>
          <w:u w:val="single"/>
        </w:rPr>
        <w:t xml:space="preserve">(d) </w:t>
      </w:r>
      <w:r w:rsidR="004023B0" w:rsidRPr="008639DA">
        <w:rPr>
          <w:rFonts w:cs="Arial"/>
          <w:color w:val="auto"/>
          <w:u w:val="single"/>
        </w:rPr>
        <w:t xml:space="preserve">The information required by the </w:t>
      </w:r>
      <w:r w:rsidR="001309A3" w:rsidRPr="008639DA">
        <w:rPr>
          <w:rFonts w:cs="Arial"/>
          <w:color w:val="auto"/>
          <w:u w:val="single"/>
        </w:rPr>
        <w:t>C</w:t>
      </w:r>
      <w:r w:rsidR="004023B0" w:rsidRPr="008639DA">
        <w:rPr>
          <w:rFonts w:cs="Arial"/>
          <w:color w:val="auto"/>
          <w:u w:val="single"/>
        </w:rPr>
        <w:t>ommission shall include documentation of all of the following:</w:t>
      </w:r>
    </w:p>
    <w:p w14:paraId="3AC3441B" w14:textId="4D466A6E" w:rsidR="004023B0" w:rsidRPr="008639DA" w:rsidRDefault="003A1EFB" w:rsidP="003062BF">
      <w:pPr>
        <w:ind w:firstLine="750"/>
        <w:jc w:val="both"/>
        <w:rPr>
          <w:rFonts w:cs="Arial"/>
          <w:color w:val="auto"/>
          <w:u w:val="single"/>
        </w:rPr>
      </w:pPr>
      <w:r w:rsidRPr="008639DA">
        <w:rPr>
          <w:rFonts w:cs="Arial"/>
          <w:color w:val="auto"/>
          <w:u w:val="single"/>
        </w:rPr>
        <w:t xml:space="preserve">(1) </w:t>
      </w:r>
      <w:r w:rsidR="004023B0" w:rsidRPr="008639DA">
        <w:rPr>
          <w:rFonts w:cs="Arial"/>
          <w:color w:val="auto"/>
          <w:u w:val="single"/>
        </w:rPr>
        <w:t xml:space="preserve">The name of the </w:t>
      </w:r>
      <w:r w:rsidR="001309A3" w:rsidRPr="008639DA">
        <w:rPr>
          <w:rFonts w:cs="Arial"/>
          <w:color w:val="auto"/>
          <w:u w:val="single"/>
        </w:rPr>
        <w:t>applicant.</w:t>
      </w:r>
    </w:p>
    <w:p w14:paraId="70189CCB" w14:textId="01BE9DC8" w:rsidR="004023B0" w:rsidRPr="008639DA" w:rsidRDefault="003A1EFB" w:rsidP="003062BF">
      <w:pPr>
        <w:ind w:firstLine="750"/>
        <w:jc w:val="both"/>
        <w:rPr>
          <w:rFonts w:cs="Arial"/>
          <w:color w:val="auto"/>
          <w:u w:val="single"/>
        </w:rPr>
      </w:pPr>
      <w:r w:rsidRPr="008639DA">
        <w:rPr>
          <w:rFonts w:cs="Arial"/>
          <w:color w:val="auto"/>
          <w:u w:val="single"/>
        </w:rPr>
        <w:t xml:space="preserve">(2) </w:t>
      </w:r>
      <w:r w:rsidR="004023B0" w:rsidRPr="008639DA">
        <w:rPr>
          <w:rFonts w:cs="Arial"/>
          <w:color w:val="auto"/>
          <w:u w:val="single"/>
        </w:rPr>
        <w:t xml:space="preserve">The location of the applicant's principal place of </w:t>
      </w:r>
      <w:r w:rsidR="001309A3" w:rsidRPr="008639DA">
        <w:rPr>
          <w:rFonts w:cs="Arial"/>
          <w:color w:val="auto"/>
          <w:u w:val="single"/>
        </w:rPr>
        <w:t>business.</w:t>
      </w:r>
    </w:p>
    <w:p w14:paraId="7B44188B" w14:textId="6E6E9BA1" w:rsidR="004023B0" w:rsidRPr="008639DA" w:rsidRDefault="003A1EFB" w:rsidP="003062BF">
      <w:pPr>
        <w:ind w:firstLine="750"/>
        <w:jc w:val="both"/>
        <w:rPr>
          <w:rFonts w:cs="Arial"/>
          <w:color w:val="auto"/>
          <w:u w:val="single"/>
        </w:rPr>
      </w:pPr>
      <w:r w:rsidRPr="008639DA">
        <w:rPr>
          <w:rFonts w:cs="Arial"/>
          <w:color w:val="auto"/>
          <w:u w:val="single"/>
        </w:rPr>
        <w:t xml:space="preserve">(3) </w:t>
      </w:r>
      <w:r w:rsidR="004023B0" w:rsidRPr="008639DA">
        <w:rPr>
          <w:rFonts w:cs="Arial"/>
          <w:color w:val="auto"/>
          <w:u w:val="single"/>
        </w:rPr>
        <w:t>The applicant’s contact information.</w:t>
      </w:r>
    </w:p>
    <w:p w14:paraId="7E6E95FC" w14:textId="7F69E29E" w:rsidR="004023B0" w:rsidRPr="008639DA" w:rsidRDefault="003A1EFB" w:rsidP="003062BF">
      <w:pPr>
        <w:ind w:firstLine="750"/>
        <w:jc w:val="both"/>
        <w:rPr>
          <w:rFonts w:cs="Arial"/>
          <w:color w:val="auto"/>
          <w:u w:val="single"/>
        </w:rPr>
      </w:pPr>
      <w:r w:rsidRPr="008639DA">
        <w:rPr>
          <w:rFonts w:cs="Arial"/>
          <w:color w:val="auto"/>
          <w:u w:val="single"/>
        </w:rPr>
        <w:t xml:space="preserve">(4) </w:t>
      </w:r>
      <w:r w:rsidR="004023B0" w:rsidRPr="008639DA">
        <w:rPr>
          <w:rFonts w:cs="Arial"/>
          <w:color w:val="auto"/>
          <w:u w:val="single"/>
        </w:rPr>
        <w:t>The applicant's social security number or, if applicable, the applicant's federal tax identification number.</w:t>
      </w:r>
    </w:p>
    <w:p w14:paraId="737CF0BC" w14:textId="4A352F95" w:rsidR="004023B0" w:rsidRPr="008639DA" w:rsidRDefault="003A1EFB" w:rsidP="003062BF">
      <w:pPr>
        <w:ind w:firstLine="750"/>
        <w:jc w:val="both"/>
        <w:rPr>
          <w:rFonts w:cs="Arial"/>
          <w:color w:val="auto"/>
          <w:u w:val="single"/>
        </w:rPr>
      </w:pPr>
      <w:r w:rsidRPr="008639DA">
        <w:rPr>
          <w:rFonts w:cs="Arial"/>
          <w:color w:val="auto"/>
          <w:u w:val="single"/>
        </w:rPr>
        <w:lastRenderedPageBreak/>
        <w:t xml:space="preserve">(5) </w:t>
      </w:r>
      <w:r w:rsidR="004023B0" w:rsidRPr="008639DA">
        <w:rPr>
          <w:rFonts w:cs="Arial"/>
          <w:color w:val="auto"/>
          <w:u w:val="single"/>
        </w:rPr>
        <w:t>The name and address of each individual that holds a ten percent or more ownership interest in the applicant or in shares of the applicant.</w:t>
      </w:r>
    </w:p>
    <w:p w14:paraId="1B2C56CF" w14:textId="79CF2260" w:rsidR="004023B0" w:rsidRPr="008639DA" w:rsidRDefault="003A1EFB" w:rsidP="003062BF">
      <w:pPr>
        <w:ind w:firstLine="750"/>
        <w:jc w:val="both"/>
        <w:rPr>
          <w:rFonts w:cs="Arial"/>
          <w:color w:val="auto"/>
          <w:u w:val="single"/>
        </w:rPr>
      </w:pPr>
      <w:r w:rsidRPr="008639DA">
        <w:rPr>
          <w:rFonts w:cs="Arial"/>
          <w:color w:val="auto"/>
          <w:u w:val="single"/>
        </w:rPr>
        <w:t xml:space="preserve">(6) </w:t>
      </w:r>
      <w:r w:rsidR="004023B0" w:rsidRPr="008639DA">
        <w:rPr>
          <w:rFonts w:cs="Arial"/>
          <w:color w:val="auto"/>
          <w:u w:val="single"/>
        </w:rPr>
        <w:t>The applicant's criminal record, if any, or if the applicant is a business entity, on request, any criminal record of an individual who is a director, officer or key employee of, or any individual who has a ten percent or more ownership interest in, the applicant.</w:t>
      </w:r>
    </w:p>
    <w:p w14:paraId="0F0AF614" w14:textId="737BF4A5" w:rsidR="004023B0" w:rsidRPr="008639DA" w:rsidRDefault="003A1EFB" w:rsidP="003062BF">
      <w:pPr>
        <w:ind w:firstLine="750"/>
        <w:jc w:val="both"/>
        <w:rPr>
          <w:rFonts w:cs="Arial"/>
          <w:color w:val="auto"/>
          <w:u w:val="single"/>
        </w:rPr>
      </w:pPr>
      <w:r w:rsidRPr="008639DA">
        <w:rPr>
          <w:rFonts w:cs="Arial"/>
          <w:color w:val="auto"/>
          <w:u w:val="single"/>
        </w:rPr>
        <w:t xml:space="preserve">(7) </w:t>
      </w:r>
      <w:r w:rsidR="004023B0" w:rsidRPr="008639DA">
        <w:rPr>
          <w:rFonts w:cs="Arial"/>
          <w:color w:val="auto"/>
          <w:u w:val="single"/>
        </w:rPr>
        <w:t>Any ownership interest that a director, officer, key employee or individual owner of ten percent or more of the applicant holds in a person that is or was a daily fantasy sports contest operator or similar entity in any jurisdiction.</w:t>
      </w:r>
    </w:p>
    <w:p w14:paraId="328F1D8E" w14:textId="6EB0C4D6" w:rsidR="004023B0" w:rsidRPr="008639DA" w:rsidRDefault="003A1EFB" w:rsidP="003062BF">
      <w:pPr>
        <w:ind w:firstLine="750"/>
        <w:jc w:val="both"/>
        <w:rPr>
          <w:rFonts w:cs="Arial"/>
          <w:color w:val="auto"/>
          <w:u w:val="single"/>
        </w:rPr>
      </w:pPr>
      <w:r w:rsidRPr="008639DA">
        <w:rPr>
          <w:rFonts w:cs="Arial"/>
          <w:color w:val="auto"/>
          <w:u w:val="single"/>
        </w:rPr>
        <w:t xml:space="preserve">(8) </w:t>
      </w:r>
      <w:r w:rsidR="004023B0" w:rsidRPr="008639DA">
        <w:rPr>
          <w:rFonts w:cs="Arial"/>
          <w:color w:val="auto"/>
          <w:u w:val="single"/>
        </w:rPr>
        <w:t>An identification of any business, including, if applicable, the state of incorporation or registration, in which an applicant, director, officer, key employee or individual owner of ten percent or more of the applicant, has an equity interest of five percent or more.</w:t>
      </w:r>
    </w:p>
    <w:p w14:paraId="376DA495" w14:textId="7B9F83DC" w:rsidR="004023B0" w:rsidRPr="008639DA" w:rsidRDefault="003A1EFB" w:rsidP="003062BF">
      <w:pPr>
        <w:ind w:firstLine="750"/>
        <w:jc w:val="both"/>
        <w:rPr>
          <w:rFonts w:cs="Arial"/>
          <w:color w:val="auto"/>
          <w:u w:val="single"/>
        </w:rPr>
      </w:pPr>
      <w:r w:rsidRPr="008639DA">
        <w:rPr>
          <w:rFonts w:cs="Arial"/>
          <w:color w:val="auto"/>
          <w:u w:val="single"/>
        </w:rPr>
        <w:t xml:space="preserve">(9) </w:t>
      </w:r>
      <w:r w:rsidR="004023B0" w:rsidRPr="008639DA">
        <w:rPr>
          <w:rFonts w:cs="Arial"/>
          <w:color w:val="auto"/>
          <w:u w:val="single"/>
        </w:rPr>
        <w:t>Whether an applicant, director, officer, key employee or individual owner of ten percent or more of the applicant has ever applied for or been granted any license, registration or certificate issued by a licensing authority in this state or any other jurisdiction for a gaming activity.</w:t>
      </w:r>
    </w:p>
    <w:p w14:paraId="044FB35C" w14:textId="233AB7CE" w:rsidR="004023B0" w:rsidRPr="008639DA" w:rsidRDefault="003A1EFB" w:rsidP="003062BF">
      <w:pPr>
        <w:ind w:firstLine="750"/>
        <w:jc w:val="both"/>
        <w:rPr>
          <w:rFonts w:cs="Arial"/>
          <w:color w:val="auto"/>
          <w:u w:val="single"/>
        </w:rPr>
      </w:pPr>
      <w:r w:rsidRPr="008639DA">
        <w:rPr>
          <w:rFonts w:cs="Arial"/>
          <w:color w:val="auto"/>
          <w:u w:val="single"/>
        </w:rPr>
        <w:t>(10)</w:t>
      </w:r>
      <w:r w:rsidR="00E71607" w:rsidRPr="008639DA">
        <w:rPr>
          <w:rFonts w:cs="Arial"/>
          <w:color w:val="auto"/>
          <w:u w:val="single"/>
        </w:rPr>
        <w:t xml:space="preserve"> </w:t>
      </w:r>
      <w:r w:rsidR="004023B0" w:rsidRPr="008639DA">
        <w:rPr>
          <w:rFonts w:cs="Arial"/>
          <w:color w:val="auto"/>
          <w:u w:val="single"/>
        </w:rPr>
        <w:t>Whether an applicant, director, officer, key employee or individual owner of ten percent or more of the applicant has filed or been served with a complaint or other notice filed by a public body regarding the delinquency in payment of or dispute over filings concerning the payment of any tax required under federal, state or local law, including the amount of tax, the type of tax, the taxing agency and the time periods involved.</w:t>
      </w:r>
    </w:p>
    <w:p w14:paraId="00A091FD" w14:textId="4AE82AB8" w:rsidR="004023B0" w:rsidRPr="008639DA" w:rsidRDefault="003A1EFB" w:rsidP="003062BF">
      <w:pPr>
        <w:ind w:firstLine="750"/>
        <w:jc w:val="both"/>
        <w:rPr>
          <w:rFonts w:cs="Arial"/>
          <w:color w:val="auto"/>
          <w:u w:val="single"/>
        </w:rPr>
      </w:pPr>
      <w:r w:rsidRPr="008639DA">
        <w:rPr>
          <w:rFonts w:cs="Arial"/>
          <w:color w:val="auto"/>
          <w:u w:val="single"/>
        </w:rPr>
        <w:t xml:space="preserve">(11) </w:t>
      </w:r>
      <w:r w:rsidR="004023B0" w:rsidRPr="008639DA">
        <w:rPr>
          <w:rFonts w:cs="Arial"/>
          <w:color w:val="auto"/>
          <w:u w:val="single"/>
        </w:rPr>
        <w:t xml:space="preserve">Information sufficient to show, as determined by the </w:t>
      </w:r>
      <w:r w:rsidR="008639DA" w:rsidRPr="008639DA">
        <w:rPr>
          <w:rFonts w:cs="Arial"/>
          <w:color w:val="auto"/>
          <w:u w:val="single"/>
        </w:rPr>
        <w:t>c</w:t>
      </w:r>
      <w:r w:rsidR="004023B0" w:rsidRPr="008639DA">
        <w:rPr>
          <w:rFonts w:cs="Arial"/>
          <w:color w:val="auto"/>
          <w:u w:val="single"/>
        </w:rPr>
        <w:t xml:space="preserve">ommission, that the applicant can meet the requirements of procedures submitted by the applicant under this article and under any rules adopted under this </w:t>
      </w:r>
      <w:r w:rsidR="00816303" w:rsidRPr="008639DA">
        <w:rPr>
          <w:rFonts w:cs="Arial"/>
          <w:color w:val="auto"/>
          <w:u w:val="single"/>
        </w:rPr>
        <w:t>article</w:t>
      </w:r>
      <w:r w:rsidR="004023B0" w:rsidRPr="008639DA">
        <w:rPr>
          <w:rFonts w:cs="Arial"/>
          <w:color w:val="auto"/>
          <w:u w:val="single"/>
        </w:rPr>
        <w:t>.</w:t>
      </w:r>
    </w:p>
    <w:p w14:paraId="2B0D47EA" w14:textId="32A0FAE8" w:rsidR="004023B0" w:rsidRPr="008639DA" w:rsidRDefault="003A1EFB" w:rsidP="003062BF">
      <w:pPr>
        <w:ind w:firstLine="750"/>
        <w:jc w:val="both"/>
        <w:rPr>
          <w:rFonts w:cs="Arial"/>
          <w:color w:val="auto"/>
          <w:u w:val="single"/>
        </w:rPr>
      </w:pPr>
      <w:r w:rsidRPr="008639DA">
        <w:rPr>
          <w:rFonts w:cs="Arial"/>
          <w:color w:val="auto"/>
          <w:u w:val="single"/>
        </w:rPr>
        <w:t>(12)</w:t>
      </w:r>
      <w:r w:rsidR="00E71607" w:rsidRPr="008639DA">
        <w:rPr>
          <w:rFonts w:cs="Arial"/>
          <w:color w:val="auto"/>
          <w:u w:val="single"/>
        </w:rPr>
        <w:t xml:space="preserve"> </w:t>
      </w:r>
      <w:r w:rsidR="004023B0" w:rsidRPr="008639DA">
        <w:rPr>
          <w:rFonts w:cs="Arial"/>
          <w:color w:val="auto"/>
          <w:u w:val="single"/>
        </w:rPr>
        <w:t xml:space="preserve">The </w:t>
      </w:r>
      <w:r w:rsidR="008639DA" w:rsidRPr="008639DA">
        <w:rPr>
          <w:rFonts w:cs="Arial"/>
          <w:color w:val="auto"/>
          <w:u w:val="single"/>
        </w:rPr>
        <w:t>c</w:t>
      </w:r>
      <w:r w:rsidR="004023B0" w:rsidRPr="008639DA">
        <w:rPr>
          <w:rFonts w:cs="Arial"/>
          <w:color w:val="auto"/>
          <w:u w:val="single"/>
        </w:rPr>
        <w:t>ommission may adopt rules to establish additional qualifications and requirements to preserve the integrity and security of daily fantasy sports in this State and to promote and maintain a competitive daily fantasy sports market.</w:t>
      </w:r>
    </w:p>
    <w:p w14:paraId="378CADE8" w14:textId="65CD9669" w:rsidR="004023B0" w:rsidRPr="008639DA" w:rsidRDefault="003A1EFB" w:rsidP="003062BF">
      <w:pPr>
        <w:ind w:firstLine="750"/>
        <w:jc w:val="both"/>
        <w:rPr>
          <w:rFonts w:cs="Arial"/>
          <w:color w:val="auto"/>
          <w:u w:val="single"/>
        </w:rPr>
        <w:sectPr w:rsidR="004023B0" w:rsidRPr="008639DA" w:rsidSect="00830131">
          <w:type w:val="continuous"/>
          <w:pgSz w:w="12240" w:h="15840" w:code="1"/>
          <w:pgMar w:top="1440" w:right="1440" w:bottom="1440" w:left="1440" w:header="720" w:footer="720" w:gutter="0"/>
          <w:lnNumType w:countBy="1" w:restart="newSection"/>
          <w:cols w:space="720"/>
          <w:titlePg/>
          <w:docGrid w:linePitch="360"/>
        </w:sectPr>
      </w:pPr>
      <w:r w:rsidRPr="008639DA">
        <w:rPr>
          <w:rFonts w:cs="Arial"/>
          <w:color w:val="auto"/>
          <w:u w:val="single"/>
        </w:rPr>
        <w:lastRenderedPageBreak/>
        <w:t xml:space="preserve">(e) </w:t>
      </w:r>
      <w:r w:rsidR="004023B0" w:rsidRPr="008639DA">
        <w:rPr>
          <w:rFonts w:cs="Arial"/>
          <w:color w:val="auto"/>
          <w:u w:val="single"/>
        </w:rPr>
        <w:t xml:space="preserve">On receipt of a completed application and the required fee, the </w:t>
      </w:r>
      <w:r w:rsidR="00816303" w:rsidRPr="008639DA">
        <w:rPr>
          <w:rFonts w:cs="Arial"/>
          <w:color w:val="auto"/>
          <w:u w:val="single"/>
        </w:rPr>
        <w:t>C</w:t>
      </w:r>
      <w:r w:rsidR="004023B0" w:rsidRPr="008639DA">
        <w:rPr>
          <w:rFonts w:cs="Arial"/>
          <w:color w:val="auto"/>
          <w:u w:val="single"/>
        </w:rPr>
        <w:t xml:space="preserve">ommission shall conduct the necessary background investigation to determine if the applicant meets the qualifications for licensure.  On completion of the necessary background investigation, the </w:t>
      </w:r>
      <w:r w:rsidR="00816303" w:rsidRPr="008639DA">
        <w:rPr>
          <w:rFonts w:cs="Arial"/>
          <w:color w:val="auto"/>
          <w:u w:val="single"/>
        </w:rPr>
        <w:t>C</w:t>
      </w:r>
      <w:r w:rsidR="004023B0" w:rsidRPr="008639DA">
        <w:rPr>
          <w:rFonts w:cs="Arial"/>
          <w:color w:val="auto"/>
          <w:u w:val="single"/>
        </w:rPr>
        <w:t xml:space="preserve">ommission shall either issue a license or deny the application.  If the application for licensure is denied, a statement setting forth the grounds for denial shall be forwarded to the applicant together with all other documents relied on by the </w:t>
      </w:r>
      <w:r w:rsidR="00816303" w:rsidRPr="008639DA">
        <w:rPr>
          <w:rFonts w:cs="Arial"/>
          <w:color w:val="auto"/>
          <w:u w:val="single"/>
        </w:rPr>
        <w:t>C</w:t>
      </w:r>
      <w:r w:rsidR="004023B0" w:rsidRPr="008639DA">
        <w:rPr>
          <w:rFonts w:cs="Arial"/>
          <w:color w:val="auto"/>
          <w:u w:val="single"/>
        </w:rPr>
        <w:t>ommission, to the extent allowed by law</w:t>
      </w:r>
      <w:r w:rsidR="003062BF" w:rsidRPr="008639DA">
        <w:rPr>
          <w:rFonts w:cs="Arial"/>
          <w:color w:val="auto"/>
          <w:u w:val="single"/>
        </w:rPr>
        <w:t>.</w:t>
      </w:r>
    </w:p>
    <w:p w14:paraId="1808ECF5" w14:textId="1B79167D" w:rsidR="004023B0" w:rsidRPr="008639DA" w:rsidRDefault="004023B0" w:rsidP="0030375C">
      <w:pPr>
        <w:pStyle w:val="SectionHeading"/>
        <w:rPr>
          <w:color w:val="auto"/>
          <w:u w:val="single"/>
          <w:shd w:val="clear" w:color="auto" w:fill="FFFFFF"/>
        </w:rPr>
        <w:sectPr w:rsidR="004023B0" w:rsidRPr="008639DA" w:rsidSect="00D26039">
          <w:type w:val="continuous"/>
          <w:pgSz w:w="12240" w:h="15840" w:code="1"/>
          <w:pgMar w:top="1440" w:right="1440" w:bottom="1440" w:left="1440" w:header="720" w:footer="720" w:gutter="0"/>
          <w:cols w:space="720"/>
          <w:titlePg/>
          <w:docGrid w:linePitch="360"/>
        </w:sectPr>
      </w:pPr>
      <w:r w:rsidRPr="008639DA">
        <w:rPr>
          <w:color w:val="auto"/>
          <w:u w:val="single"/>
          <w:shd w:val="clear" w:color="auto" w:fill="FFFFFF"/>
        </w:rPr>
        <w:t>§29-22F-</w:t>
      </w:r>
      <w:r w:rsidR="00204B35" w:rsidRPr="008639DA">
        <w:rPr>
          <w:color w:val="auto"/>
          <w:u w:val="single"/>
          <w:shd w:val="clear" w:color="auto" w:fill="FFFFFF"/>
        </w:rPr>
        <w:t>6</w:t>
      </w:r>
      <w:r w:rsidRPr="008639DA">
        <w:rPr>
          <w:color w:val="auto"/>
          <w:u w:val="single"/>
          <w:shd w:val="clear" w:color="auto" w:fill="FFFFFF"/>
        </w:rPr>
        <w:t>. Issuance of License; denial of same.</w:t>
      </w:r>
    </w:p>
    <w:p w14:paraId="297729A1" w14:textId="3F5D5201" w:rsidR="004023B0" w:rsidRPr="008639DA" w:rsidRDefault="003A1EFB" w:rsidP="003062BF">
      <w:pPr>
        <w:ind w:firstLine="750"/>
        <w:jc w:val="both"/>
        <w:outlineLvl w:val="4"/>
        <w:rPr>
          <w:rFonts w:cs="Arial"/>
          <w:color w:val="auto"/>
          <w:u w:val="single"/>
        </w:rPr>
      </w:pPr>
      <w:r w:rsidRPr="008639DA">
        <w:rPr>
          <w:rFonts w:cs="Arial"/>
          <w:color w:val="auto"/>
          <w:u w:val="single"/>
        </w:rPr>
        <w:t xml:space="preserve">(a) </w:t>
      </w:r>
      <w:r w:rsidR="004023B0" w:rsidRPr="008639DA">
        <w:rPr>
          <w:rFonts w:cs="Arial"/>
          <w:color w:val="auto"/>
          <w:u w:val="single"/>
        </w:rPr>
        <w:t xml:space="preserve">The initial license fee for an entity that, prior to the effective date of the provisions of this article, operated in the state daily fantasy sports contests in which participants competed against other participants and not the operator shall be </w:t>
      </w:r>
      <w:r w:rsidR="0030375C" w:rsidRPr="008639DA">
        <w:rPr>
          <w:rFonts w:cs="Arial"/>
          <w:color w:val="auto"/>
          <w:u w:val="single"/>
        </w:rPr>
        <w:t>1</w:t>
      </w:r>
      <w:r w:rsidR="007D6378" w:rsidRPr="008639DA">
        <w:rPr>
          <w:rFonts w:cs="Arial"/>
          <w:color w:val="auto"/>
          <w:u w:val="single"/>
        </w:rPr>
        <w:t>5</w:t>
      </w:r>
      <w:r w:rsidR="004023B0" w:rsidRPr="008639DA">
        <w:rPr>
          <w:rFonts w:cs="Arial"/>
          <w:color w:val="auto"/>
          <w:u w:val="single"/>
        </w:rPr>
        <w:t xml:space="preserve">% of its adjusted gross daily fantasy sports contest receipts from the preceding calendar year or $1,000,000, whichever is less. </w:t>
      </w:r>
    </w:p>
    <w:p w14:paraId="5B84C8EC" w14:textId="497333D3" w:rsidR="004023B0" w:rsidRPr="008639DA" w:rsidRDefault="003A1EFB" w:rsidP="003062BF">
      <w:pPr>
        <w:ind w:firstLine="750"/>
        <w:jc w:val="both"/>
        <w:rPr>
          <w:rFonts w:cs="Arial"/>
          <w:color w:val="auto"/>
          <w:u w:val="single"/>
        </w:rPr>
      </w:pPr>
      <w:r w:rsidRPr="008639DA">
        <w:rPr>
          <w:rFonts w:cs="Arial"/>
          <w:color w:val="auto"/>
          <w:u w:val="single"/>
        </w:rPr>
        <w:t xml:space="preserve">(b) </w:t>
      </w:r>
      <w:r w:rsidR="004023B0" w:rsidRPr="008639DA">
        <w:rPr>
          <w:rFonts w:cs="Arial"/>
          <w:color w:val="auto"/>
          <w:u w:val="single"/>
        </w:rPr>
        <w:t xml:space="preserve">The initial license fee for a fantasy contest operator that did not operate in the state for at least twelve months prior to the effective date of this article shall be $10,000, provided that, once an </w:t>
      </w:r>
      <w:r w:rsidR="008639DA" w:rsidRPr="008639DA">
        <w:rPr>
          <w:rFonts w:cs="Arial"/>
          <w:color w:val="auto"/>
          <w:u w:val="single"/>
        </w:rPr>
        <w:t>o</w:t>
      </w:r>
      <w:r w:rsidR="004023B0" w:rsidRPr="008639DA">
        <w:rPr>
          <w:rFonts w:cs="Arial"/>
          <w:color w:val="auto"/>
          <w:u w:val="single"/>
        </w:rPr>
        <w:t xml:space="preserve">perator has ten-thousand or more fantasy contest participants in the state with an active account, and who participated in at least one fantasy contest with an entry fee, then such an </w:t>
      </w:r>
      <w:r w:rsidR="008639DA" w:rsidRPr="008639DA">
        <w:rPr>
          <w:rFonts w:cs="Arial"/>
          <w:color w:val="auto"/>
          <w:u w:val="single"/>
        </w:rPr>
        <w:t>o</w:t>
      </w:r>
      <w:r w:rsidR="004023B0" w:rsidRPr="008639DA">
        <w:rPr>
          <w:rFonts w:cs="Arial"/>
          <w:color w:val="auto"/>
          <w:u w:val="single"/>
        </w:rPr>
        <w:t xml:space="preserve">perator shall notify the </w:t>
      </w:r>
      <w:r w:rsidR="008639DA" w:rsidRPr="008639DA">
        <w:rPr>
          <w:rFonts w:cs="Arial"/>
          <w:color w:val="auto"/>
          <w:u w:val="single"/>
        </w:rPr>
        <w:t>c</w:t>
      </w:r>
      <w:r w:rsidR="00816303" w:rsidRPr="008639DA">
        <w:rPr>
          <w:rFonts w:cs="Arial"/>
          <w:color w:val="auto"/>
          <w:u w:val="single"/>
        </w:rPr>
        <w:t>ommission</w:t>
      </w:r>
      <w:r w:rsidR="004023B0" w:rsidRPr="008639DA">
        <w:rPr>
          <w:rFonts w:cs="Arial"/>
          <w:color w:val="auto"/>
          <w:u w:val="single"/>
        </w:rPr>
        <w:t xml:space="preserve"> and remit an application fee in the amount of $990,000 within ten (10) days of notifying the </w:t>
      </w:r>
      <w:r w:rsidR="008639DA" w:rsidRPr="008639DA">
        <w:rPr>
          <w:rFonts w:cs="Arial"/>
          <w:color w:val="auto"/>
          <w:u w:val="single"/>
        </w:rPr>
        <w:t>c</w:t>
      </w:r>
      <w:r w:rsidR="004023B0" w:rsidRPr="008639DA">
        <w:rPr>
          <w:rFonts w:cs="Arial"/>
          <w:color w:val="auto"/>
          <w:u w:val="single"/>
        </w:rPr>
        <w:t xml:space="preserve">ommission.                         </w:t>
      </w:r>
    </w:p>
    <w:p w14:paraId="101CF1DC" w14:textId="49276C5E" w:rsidR="004023B0" w:rsidRPr="008639DA" w:rsidRDefault="003A1EFB" w:rsidP="003062BF">
      <w:pPr>
        <w:ind w:firstLine="750"/>
        <w:jc w:val="both"/>
        <w:rPr>
          <w:rFonts w:cs="Arial"/>
          <w:color w:val="auto"/>
          <w:u w:val="single"/>
        </w:rPr>
      </w:pPr>
      <w:r w:rsidRPr="008639DA">
        <w:rPr>
          <w:rFonts w:cs="Arial"/>
          <w:color w:val="auto"/>
          <w:u w:val="single"/>
        </w:rPr>
        <w:t>(c)</w:t>
      </w:r>
      <w:r w:rsidR="00E71607" w:rsidRPr="008639DA">
        <w:rPr>
          <w:rFonts w:cs="Arial"/>
          <w:color w:val="auto"/>
          <w:u w:val="single"/>
        </w:rPr>
        <w:t xml:space="preserve"> </w:t>
      </w:r>
      <w:r w:rsidR="004023B0" w:rsidRPr="008639DA">
        <w:rPr>
          <w:rFonts w:cs="Arial"/>
          <w:color w:val="auto"/>
          <w:u w:val="single"/>
        </w:rPr>
        <w:t xml:space="preserve">Licenses issued by the </w:t>
      </w:r>
      <w:r w:rsidR="008639DA" w:rsidRPr="008639DA">
        <w:rPr>
          <w:rFonts w:cs="Arial"/>
          <w:color w:val="auto"/>
          <w:u w:val="single"/>
        </w:rPr>
        <w:t>c</w:t>
      </w:r>
      <w:r w:rsidR="004023B0" w:rsidRPr="008639DA">
        <w:rPr>
          <w:rFonts w:cs="Arial"/>
          <w:color w:val="auto"/>
          <w:u w:val="single"/>
        </w:rPr>
        <w:t xml:space="preserve">ommission shall remain in effect for four years. The </w:t>
      </w:r>
      <w:r w:rsidR="008639DA" w:rsidRPr="008639DA">
        <w:rPr>
          <w:rFonts w:cs="Arial"/>
          <w:color w:val="auto"/>
          <w:u w:val="single"/>
        </w:rPr>
        <w:t>c</w:t>
      </w:r>
      <w:r w:rsidR="004023B0" w:rsidRPr="008639DA">
        <w:rPr>
          <w:rFonts w:cs="Arial"/>
          <w:color w:val="auto"/>
          <w:u w:val="single"/>
        </w:rPr>
        <w:t xml:space="preserve">ommission shall establish a process for renewal provided that the renewal fee shall be 1% of adjusted gross fantasy contests receipts for the preceding four years.  </w:t>
      </w:r>
    </w:p>
    <w:p w14:paraId="16598B9E" w14:textId="1593163D" w:rsidR="004023B0" w:rsidRPr="008639DA" w:rsidRDefault="00E7625B" w:rsidP="003062BF">
      <w:pPr>
        <w:ind w:firstLine="750"/>
        <w:jc w:val="both"/>
        <w:rPr>
          <w:color w:val="auto"/>
          <w:u w:val="single"/>
        </w:rPr>
        <w:sectPr w:rsidR="004023B0" w:rsidRPr="008639DA" w:rsidSect="00D26039">
          <w:type w:val="continuous"/>
          <w:pgSz w:w="12240" w:h="15840" w:code="1"/>
          <w:pgMar w:top="1440" w:right="1440" w:bottom="1440" w:left="1440" w:header="720" w:footer="720" w:gutter="0"/>
          <w:lnNumType w:countBy="1" w:restart="newSection"/>
          <w:cols w:space="720"/>
          <w:titlePg/>
          <w:docGrid w:linePitch="360"/>
        </w:sectPr>
      </w:pPr>
      <w:r w:rsidRPr="008639DA">
        <w:rPr>
          <w:rFonts w:cs="Arial"/>
          <w:color w:val="auto"/>
          <w:u w:val="single"/>
        </w:rPr>
        <w:t xml:space="preserve">(d) </w:t>
      </w:r>
      <w:r w:rsidR="004023B0" w:rsidRPr="008639DA">
        <w:rPr>
          <w:rFonts w:cs="Arial"/>
          <w:color w:val="auto"/>
          <w:u w:val="single"/>
        </w:rPr>
        <w:t xml:space="preserve">Any operator applying for licensure or renewal of a license may operate during the application period unless the </w:t>
      </w:r>
      <w:r w:rsidR="008639DA" w:rsidRPr="008639DA">
        <w:rPr>
          <w:rFonts w:cs="Arial"/>
          <w:color w:val="auto"/>
          <w:u w:val="single"/>
        </w:rPr>
        <w:t>c</w:t>
      </w:r>
      <w:r w:rsidR="004023B0" w:rsidRPr="008639DA">
        <w:rPr>
          <w:rFonts w:cs="Arial"/>
          <w:color w:val="auto"/>
          <w:u w:val="single"/>
        </w:rPr>
        <w:t xml:space="preserve">ommission has reasonable cause to believe that such operator is or may be in violation of the provisions of this article and the </w:t>
      </w:r>
      <w:r w:rsidR="008639DA" w:rsidRPr="008639DA">
        <w:rPr>
          <w:rFonts w:cs="Arial"/>
          <w:color w:val="auto"/>
          <w:u w:val="single"/>
        </w:rPr>
        <w:t>c</w:t>
      </w:r>
      <w:r w:rsidR="004023B0" w:rsidRPr="008639DA">
        <w:rPr>
          <w:rFonts w:cs="Arial"/>
          <w:color w:val="auto"/>
          <w:u w:val="single"/>
        </w:rPr>
        <w:t>ommission requires such operator to suspend the operation of any fantasy contest until the license or renewal of a license is issu</w:t>
      </w:r>
      <w:r w:rsidR="00816303" w:rsidRPr="008639DA">
        <w:rPr>
          <w:rFonts w:cs="Arial"/>
          <w:color w:val="auto"/>
          <w:u w:val="single"/>
        </w:rPr>
        <w:t>ed.</w:t>
      </w:r>
    </w:p>
    <w:p w14:paraId="3B0840BF" w14:textId="4C45AADF" w:rsidR="004023B0" w:rsidRPr="008639DA" w:rsidRDefault="004023B0" w:rsidP="001504E4">
      <w:pPr>
        <w:pStyle w:val="SectionHeading"/>
        <w:rPr>
          <w:color w:val="auto"/>
          <w:u w:val="single"/>
          <w:shd w:val="clear" w:color="auto" w:fill="FFFFFF"/>
        </w:rPr>
        <w:sectPr w:rsidR="004023B0" w:rsidRPr="008639DA" w:rsidSect="00D26039">
          <w:type w:val="continuous"/>
          <w:pgSz w:w="12240" w:h="15840" w:code="1"/>
          <w:pgMar w:top="1440" w:right="1440" w:bottom="1440" w:left="1440" w:header="720" w:footer="720" w:gutter="0"/>
          <w:cols w:space="720"/>
          <w:titlePg/>
          <w:docGrid w:linePitch="360"/>
        </w:sectPr>
      </w:pPr>
      <w:r w:rsidRPr="008639DA">
        <w:rPr>
          <w:color w:val="auto"/>
          <w:u w:val="single"/>
          <w:shd w:val="clear" w:color="auto" w:fill="FFFFFF"/>
        </w:rPr>
        <w:t>§29-22F-</w:t>
      </w:r>
      <w:r w:rsidR="00204B35" w:rsidRPr="008639DA">
        <w:rPr>
          <w:color w:val="auto"/>
          <w:u w:val="single"/>
          <w:shd w:val="clear" w:color="auto" w:fill="FFFFFF"/>
        </w:rPr>
        <w:t>7</w:t>
      </w:r>
      <w:r w:rsidRPr="008639DA">
        <w:rPr>
          <w:color w:val="auto"/>
          <w:u w:val="single"/>
          <w:shd w:val="clear" w:color="auto" w:fill="FFFFFF"/>
        </w:rPr>
        <w:t>. Independent audits required.</w:t>
      </w:r>
    </w:p>
    <w:p w14:paraId="264037BF" w14:textId="77777777" w:rsidR="00E7625B" w:rsidRPr="008639DA" w:rsidRDefault="00E7625B" w:rsidP="00E7625B">
      <w:pPr>
        <w:pStyle w:val="SectionBody"/>
        <w:rPr>
          <w:color w:val="auto"/>
          <w:u w:val="single"/>
        </w:rPr>
      </w:pPr>
      <w:r w:rsidRPr="008639DA">
        <w:rPr>
          <w:color w:val="auto"/>
          <w:u w:val="single"/>
        </w:rPr>
        <w:t xml:space="preserve">(a) </w:t>
      </w:r>
      <w:r w:rsidR="004023B0" w:rsidRPr="008639DA">
        <w:rPr>
          <w:color w:val="auto"/>
          <w:u w:val="single"/>
        </w:rPr>
        <w:t>As part of its submission for licensure or renewal, an applicant shall</w:t>
      </w:r>
      <w:r w:rsidRPr="008639DA">
        <w:rPr>
          <w:color w:val="auto"/>
          <w:u w:val="single"/>
        </w:rPr>
        <w:t>:</w:t>
      </w:r>
    </w:p>
    <w:p w14:paraId="186D55D3" w14:textId="70162CD5" w:rsidR="00E7625B" w:rsidRPr="008639DA" w:rsidRDefault="004023B0" w:rsidP="00E7625B">
      <w:pPr>
        <w:pStyle w:val="SectionBody"/>
        <w:rPr>
          <w:color w:val="auto"/>
          <w:u w:val="single"/>
        </w:rPr>
      </w:pPr>
      <w:r w:rsidRPr="008639DA">
        <w:rPr>
          <w:color w:val="auto"/>
          <w:u w:val="single"/>
        </w:rPr>
        <w:lastRenderedPageBreak/>
        <w:t>(</w:t>
      </w:r>
      <w:r w:rsidR="00E7625B" w:rsidRPr="008639DA">
        <w:rPr>
          <w:color w:val="auto"/>
          <w:u w:val="single"/>
        </w:rPr>
        <w:t>1</w:t>
      </w:r>
      <w:r w:rsidRPr="008639DA">
        <w:rPr>
          <w:color w:val="auto"/>
          <w:u w:val="single"/>
        </w:rPr>
        <w:t xml:space="preserve">) </w:t>
      </w:r>
      <w:r w:rsidR="008639DA" w:rsidRPr="008639DA">
        <w:rPr>
          <w:color w:val="auto"/>
          <w:u w:val="single"/>
        </w:rPr>
        <w:t>C</w:t>
      </w:r>
      <w:r w:rsidRPr="008639DA">
        <w:rPr>
          <w:color w:val="auto"/>
          <w:u w:val="single"/>
        </w:rPr>
        <w:t xml:space="preserve">ontract with a certified public accountant to conduct an independent audit, consistent with Generally Accepted Accounting Principles; </w:t>
      </w:r>
    </w:p>
    <w:p w14:paraId="779D37BE" w14:textId="17DDA5BA" w:rsidR="00E7625B" w:rsidRPr="008639DA" w:rsidRDefault="004023B0" w:rsidP="00E7625B">
      <w:pPr>
        <w:pStyle w:val="SectionBody"/>
        <w:rPr>
          <w:color w:val="auto"/>
          <w:u w:val="single"/>
        </w:rPr>
      </w:pPr>
      <w:r w:rsidRPr="008639DA">
        <w:rPr>
          <w:color w:val="auto"/>
          <w:u w:val="single"/>
        </w:rPr>
        <w:t>(</w:t>
      </w:r>
      <w:r w:rsidR="00E7625B" w:rsidRPr="008639DA">
        <w:rPr>
          <w:color w:val="auto"/>
          <w:u w:val="single"/>
        </w:rPr>
        <w:t>2</w:t>
      </w:r>
      <w:r w:rsidRPr="008639DA">
        <w:rPr>
          <w:color w:val="auto"/>
          <w:u w:val="single"/>
        </w:rPr>
        <w:t xml:space="preserve">) </w:t>
      </w:r>
      <w:r w:rsidR="008639DA" w:rsidRPr="008639DA">
        <w:rPr>
          <w:color w:val="auto"/>
          <w:u w:val="single"/>
        </w:rPr>
        <w:t>A</w:t>
      </w:r>
      <w:r w:rsidRPr="008639DA">
        <w:rPr>
          <w:color w:val="auto"/>
          <w:u w:val="single"/>
        </w:rPr>
        <w:t xml:space="preserve">nnually contract with a testing laboratory recognized by the </w:t>
      </w:r>
      <w:r w:rsidR="008639DA" w:rsidRPr="008639DA">
        <w:rPr>
          <w:color w:val="auto"/>
          <w:u w:val="single"/>
        </w:rPr>
        <w:t>c</w:t>
      </w:r>
      <w:r w:rsidRPr="008639DA">
        <w:rPr>
          <w:color w:val="auto"/>
          <w:u w:val="single"/>
        </w:rPr>
        <w:t xml:space="preserve">ommission to verify compliance with the provisions of this article; and </w:t>
      </w:r>
    </w:p>
    <w:p w14:paraId="46A8A944" w14:textId="57163E12" w:rsidR="004023B0" w:rsidRPr="008639DA" w:rsidRDefault="004023B0" w:rsidP="00E7625B">
      <w:pPr>
        <w:pStyle w:val="SectionBody"/>
        <w:rPr>
          <w:color w:val="auto"/>
          <w:u w:val="single"/>
        </w:rPr>
      </w:pPr>
      <w:r w:rsidRPr="008639DA">
        <w:rPr>
          <w:color w:val="auto"/>
          <w:u w:val="single"/>
        </w:rPr>
        <w:t>(</w:t>
      </w:r>
      <w:r w:rsidR="00E7625B" w:rsidRPr="008639DA">
        <w:rPr>
          <w:color w:val="auto"/>
          <w:u w:val="single"/>
        </w:rPr>
        <w:t>3</w:t>
      </w:r>
      <w:r w:rsidRPr="008639DA">
        <w:rPr>
          <w:color w:val="auto"/>
          <w:u w:val="single"/>
        </w:rPr>
        <w:t xml:space="preserve">) </w:t>
      </w:r>
      <w:r w:rsidR="008639DA" w:rsidRPr="008639DA">
        <w:rPr>
          <w:color w:val="auto"/>
          <w:u w:val="single"/>
        </w:rPr>
        <w:t>S</w:t>
      </w:r>
      <w:r w:rsidRPr="008639DA">
        <w:rPr>
          <w:color w:val="auto"/>
          <w:u w:val="single"/>
        </w:rPr>
        <w:t xml:space="preserve">ubmit to the </w:t>
      </w:r>
      <w:r w:rsidR="008639DA" w:rsidRPr="008639DA">
        <w:rPr>
          <w:color w:val="auto"/>
          <w:u w:val="single"/>
        </w:rPr>
        <w:t>c</w:t>
      </w:r>
      <w:r w:rsidRPr="008639DA">
        <w:rPr>
          <w:color w:val="auto"/>
          <w:u w:val="single"/>
        </w:rPr>
        <w:t>ommission a copy of: (</w:t>
      </w:r>
      <w:r w:rsidR="00E7625B" w:rsidRPr="008639DA">
        <w:rPr>
          <w:color w:val="auto"/>
          <w:u w:val="single"/>
        </w:rPr>
        <w:t>A</w:t>
      </w:r>
      <w:r w:rsidRPr="008639DA">
        <w:rPr>
          <w:color w:val="auto"/>
          <w:u w:val="single"/>
        </w:rPr>
        <w:t>) the audit report; and (</w:t>
      </w:r>
      <w:r w:rsidR="00E7625B" w:rsidRPr="008639DA">
        <w:rPr>
          <w:color w:val="auto"/>
          <w:u w:val="single"/>
        </w:rPr>
        <w:t>B</w:t>
      </w:r>
      <w:r w:rsidRPr="008639DA">
        <w:rPr>
          <w:color w:val="auto"/>
          <w:u w:val="single"/>
        </w:rPr>
        <w:t xml:space="preserve">) the report of the testing laboratory. </w:t>
      </w:r>
    </w:p>
    <w:p w14:paraId="4F72734A" w14:textId="54BB5C6F" w:rsidR="004023B0" w:rsidRPr="008639DA" w:rsidRDefault="00E7625B" w:rsidP="0030375C">
      <w:pPr>
        <w:pStyle w:val="SectionBody"/>
        <w:rPr>
          <w:color w:val="auto"/>
          <w:u w:val="single"/>
        </w:rPr>
      </w:pPr>
      <w:r w:rsidRPr="008639DA">
        <w:rPr>
          <w:color w:val="auto"/>
          <w:u w:val="single"/>
        </w:rPr>
        <w:t xml:space="preserve">(b) </w:t>
      </w:r>
      <w:r w:rsidR="004023B0" w:rsidRPr="008639DA">
        <w:rPr>
          <w:color w:val="auto"/>
          <w:u w:val="single"/>
        </w:rPr>
        <w:t>An initial applicant with adjusted gross daily fantasy sports contest receipts less than or equal to $999,999 for the twelve months preceding the month of application shall not be required to submit an audit report and report of the testing laboratory until the twenty-four months following the issuance of a licensee to such a licensee.</w:t>
      </w:r>
    </w:p>
    <w:p w14:paraId="74BDB2B3" w14:textId="77777777" w:rsidR="004023B0" w:rsidRPr="008639DA" w:rsidRDefault="004023B0" w:rsidP="004023B0">
      <w:pPr>
        <w:pBdr>
          <w:top w:val="nil"/>
          <w:left w:val="nil"/>
          <w:bottom w:val="nil"/>
          <w:right w:val="nil"/>
          <w:between w:val="nil"/>
        </w:pBdr>
        <w:spacing w:line="360" w:lineRule="auto"/>
        <w:rPr>
          <w:rFonts w:eastAsia="Calibri" w:cs="Arial"/>
          <w:color w:val="auto"/>
          <w:u w:val="single"/>
        </w:rPr>
        <w:sectPr w:rsidR="004023B0" w:rsidRPr="008639DA" w:rsidSect="00187C59">
          <w:type w:val="continuous"/>
          <w:pgSz w:w="12240" w:h="15840" w:code="1"/>
          <w:pgMar w:top="1440" w:right="1440" w:bottom="1440" w:left="1440" w:header="720" w:footer="720" w:gutter="0"/>
          <w:lnNumType w:countBy="1" w:restart="continuous"/>
          <w:cols w:space="720"/>
          <w:titlePg/>
          <w:docGrid w:linePitch="360"/>
        </w:sectPr>
      </w:pPr>
    </w:p>
    <w:p w14:paraId="2C7D6E8C" w14:textId="1E0AC91B" w:rsidR="004023B0" w:rsidRPr="008639DA" w:rsidRDefault="004023B0" w:rsidP="0030375C">
      <w:pPr>
        <w:pStyle w:val="SectionHeading"/>
        <w:rPr>
          <w:color w:val="auto"/>
          <w:u w:val="single"/>
        </w:rPr>
        <w:sectPr w:rsidR="004023B0" w:rsidRPr="008639DA" w:rsidSect="00187C59">
          <w:type w:val="continuous"/>
          <w:pgSz w:w="12240" w:h="15840" w:code="1"/>
          <w:pgMar w:top="1440" w:right="1440" w:bottom="1440" w:left="1440" w:header="720" w:footer="720" w:gutter="0"/>
          <w:cols w:space="720"/>
          <w:titlePg/>
          <w:docGrid w:linePitch="360"/>
        </w:sectPr>
      </w:pPr>
      <w:r w:rsidRPr="008639DA">
        <w:rPr>
          <w:color w:val="auto"/>
          <w:u w:val="single"/>
          <w:shd w:val="clear" w:color="auto" w:fill="FFFFFF"/>
        </w:rPr>
        <w:t>§29-22F-</w:t>
      </w:r>
      <w:r w:rsidR="00204B35" w:rsidRPr="008639DA">
        <w:rPr>
          <w:color w:val="auto"/>
          <w:u w:val="single"/>
          <w:shd w:val="clear" w:color="auto" w:fill="FFFFFF"/>
        </w:rPr>
        <w:t>8</w:t>
      </w:r>
      <w:r w:rsidRPr="008639DA">
        <w:rPr>
          <w:color w:val="auto"/>
          <w:u w:val="single"/>
          <w:shd w:val="clear" w:color="auto" w:fill="FFFFFF"/>
        </w:rPr>
        <w:t xml:space="preserve">. Reporting prohibited conduct; investigation of prohibited conduct. </w:t>
      </w:r>
    </w:p>
    <w:p w14:paraId="6306AB87" w14:textId="584A9FE9" w:rsidR="004023B0" w:rsidRPr="008639DA" w:rsidRDefault="008A03BE" w:rsidP="008A03BE">
      <w:pPr>
        <w:pStyle w:val="SectionBody"/>
        <w:rPr>
          <w:color w:val="auto"/>
          <w:u w:val="single"/>
        </w:rPr>
      </w:pPr>
      <w:r w:rsidRPr="008639DA">
        <w:rPr>
          <w:color w:val="auto"/>
          <w:u w:val="single"/>
        </w:rPr>
        <w:t xml:space="preserve">(a) </w:t>
      </w:r>
      <w:r w:rsidR="004023B0" w:rsidRPr="008639DA">
        <w:rPr>
          <w:color w:val="auto"/>
          <w:u w:val="single"/>
        </w:rPr>
        <w:t xml:space="preserve">The </w:t>
      </w:r>
      <w:r w:rsidR="008639DA" w:rsidRPr="008639DA">
        <w:rPr>
          <w:color w:val="auto"/>
          <w:u w:val="single"/>
        </w:rPr>
        <w:t>c</w:t>
      </w:r>
      <w:r w:rsidR="004023B0" w:rsidRPr="008639DA">
        <w:rPr>
          <w:color w:val="auto"/>
          <w:u w:val="single"/>
        </w:rPr>
        <w:t>ommission shall investigate all reasonable allegations of prohibited conduct and refer any allegations it deems credible to the appropriate law enforcement entity.</w:t>
      </w:r>
    </w:p>
    <w:p w14:paraId="11EF3C80" w14:textId="4297E246" w:rsidR="004023B0" w:rsidRPr="008639DA" w:rsidRDefault="008A03BE" w:rsidP="0030375C">
      <w:pPr>
        <w:pStyle w:val="SectionBody"/>
        <w:rPr>
          <w:color w:val="auto"/>
          <w:u w:val="single"/>
        </w:rPr>
      </w:pPr>
      <w:r w:rsidRPr="008639DA">
        <w:rPr>
          <w:color w:val="auto"/>
          <w:u w:val="single"/>
        </w:rPr>
        <w:t>(b)</w:t>
      </w:r>
      <w:r w:rsidR="001806B4" w:rsidRPr="008639DA">
        <w:rPr>
          <w:color w:val="auto"/>
          <w:u w:val="single"/>
        </w:rPr>
        <w:t xml:space="preserve"> </w:t>
      </w:r>
      <w:r w:rsidR="004023B0" w:rsidRPr="008639DA">
        <w:rPr>
          <w:color w:val="auto"/>
          <w:u w:val="single"/>
        </w:rPr>
        <w:t>The identity of any reporting person shall remain confidential unless that person authorizes disclosure of his or her identity or until such time as the allegation of prohibited conduct is referred to law enforcement.</w:t>
      </w:r>
    </w:p>
    <w:p w14:paraId="21F0C7E7" w14:textId="72B9C8F0" w:rsidR="004023B0" w:rsidRPr="008639DA" w:rsidRDefault="008A03BE" w:rsidP="0030375C">
      <w:pPr>
        <w:pStyle w:val="SectionBody"/>
        <w:rPr>
          <w:color w:val="auto"/>
          <w:u w:val="single"/>
        </w:rPr>
      </w:pPr>
      <w:r w:rsidRPr="008639DA">
        <w:rPr>
          <w:color w:val="auto"/>
          <w:u w:val="single"/>
        </w:rPr>
        <w:t xml:space="preserve">(c) </w:t>
      </w:r>
      <w:r w:rsidR="004023B0" w:rsidRPr="008639DA">
        <w:rPr>
          <w:color w:val="auto"/>
          <w:u w:val="single"/>
        </w:rPr>
        <w:t xml:space="preserve">If the </w:t>
      </w:r>
      <w:r w:rsidR="008639DA" w:rsidRPr="008639DA">
        <w:rPr>
          <w:color w:val="auto"/>
          <w:u w:val="single"/>
        </w:rPr>
        <w:t>c</w:t>
      </w:r>
      <w:r w:rsidR="004023B0" w:rsidRPr="008639DA">
        <w:rPr>
          <w:color w:val="auto"/>
          <w:u w:val="single"/>
        </w:rPr>
        <w:t xml:space="preserve">ommission receives a complaint of prohibited conduct by an athlete, the commission shall notify the appropriate </w:t>
      </w:r>
      <w:proofErr w:type="spellStart"/>
      <w:r w:rsidR="004023B0" w:rsidRPr="008639DA">
        <w:rPr>
          <w:color w:val="auto"/>
          <w:u w:val="single"/>
        </w:rPr>
        <w:t>sports</w:t>
      </w:r>
      <w:proofErr w:type="spellEnd"/>
      <w:r w:rsidR="004023B0" w:rsidRPr="008639DA">
        <w:rPr>
          <w:color w:val="auto"/>
          <w:u w:val="single"/>
        </w:rPr>
        <w:t xml:space="preserve"> governing body of the athlete to review the complaint as provided by rule.</w:t>
      </w:r>
    </w:p>
    <w:p w14:paraId="66EFD655" w14:textId="3F9995CD" w:rsidR="004023B0" w:rsidRPr="008639DA" w:rsidRDefault="008A03BE" w:rsidP="003062BF">
      <w:pPr>
        <w:pStyle w:val="SectionBody"/>
        <w:rPr>
          <w:rFonts w:cs="Arial"/>
          <w:color w:val="auto"/>
          <w:u w:val="single"/>
        </w:rPr>
        <w:sectPr w:rsidR="004023B0" w:rsidRPr="008639DA" w:rsidSect="00187C59">
          <w:type w:val="continuous"/>
          <w:pgSz w:w="12240" w:h="15840" w:code="1"/>
          <w:pgMar w:top="1440" w:right="1440" w:bottom="1440" w:left="1440" w:header="720" w:footer="720" w:gutter="0"/>
          <w:lnNumType w:countBy="1" w:restart="continuous"/>
          <w:cols w:space="720"/>
          <w:titlePg/>
          <w:docGrid w:linePitch="360"/>
        </w:sectPr>
      </w:pPr>
      <w:r w:rsidRPr="008639DA">
        <w:rPr>
          <w:color w:val="auto"/>
          <w:u w:val="single"/>
        </w:rPr>
        <w:t xml:space="preserve">(d) </w:t>
      </w:r>
      <w:r w:rsidR="004023B0" w:rsidRPr="008639DA">
        <w:rPr>
          <w:color w:val="auto"/>
          <w:u w:val="single"/>
        </w:rPr>
        <w:t xml:space="preserve">The </w:t>
      </w:r>
      <w:r w:rsidR="008639DA" w:rsidRPr="008639DA">
        <w:rPr>
          <w:color w:val="auto"/>
          <w:u w:val="single"/>
        </w:rPr>
        <w:t>c</w:t>
      </w:r>
      <w:r w:rsidR="004023B0" w:rsidRPr="008639DA">
        <w:rPr>
          <w:color w:val="auto"/>
          <w:u w:val="single"/>
        </w:rPr>
        <w:t>ommission shall adopt rules governing investigations of prohibited conduct and referrals to law enforcement entities.</w:t>
      </w:r>
      <w:r w:rsidR="003062BF" w:rsidRPr="008639DA">
        <w:rPr>
          <w:rFonts w:cs="Arial"/>
          <w:color w:val="auto"/>
          <w:u w:val="single"/>
        </w:rPr>
        <w:t xml:space="preserve"> </w:t>
      </w:r>
    </w:p>
    <w:p w14:paraId="19FE57A5" w14:textId="6B733A77" w:rsidR="004023B0" w:rsidRPr="008639DA" w:rsidRDefault="004023B0" w:rsidP="000B762F">
      <w:pPr>
        <w:pStyle w:val="SectionHeading"/>
        <w:rPr>
          <w:color w:val="auto"/>
          <w:u w:val="single"/>
          <w:shd w:val="clear" w:color="auto" w:fill="FFFFFF"/>
        </w:rPr>
        <w:sectPr w:rsidR="004023B0" w:rsidRPr="008639DA" w:rsidSect="001A1E79">
          <w:type w:val="continuous"/>
          <w:pgSz w:w="12240" w:h="15840" w:code="1"/>
          <w:pgMar w:top="1440" w:right="1440" w:bottom="1440" w:left="1440" w:header="720" w:footer="720" w:gutter="0"/>
          <w:cols w:space="720"/>
          <w:titlePg/>
          <w:docGrid w:linePitch="360"/>
        </w:sectPr>
      </w:pPr>
      <w:r w:rsidRPr="008639DA">
        <w:rPr>
          <w:color w:val="auto"/>
          <w:u w:val="single"/>
          <w:shd w:val="clear" w:color="auto" w:fill="FFFFFF"/>
        </w:rPr>
        <w:t>§29-22F-</w:t>
      </w:r>
      <w:r w:rsidR="00204B35" w:rsidRPr="008639DA">
        <w:rPr>
          <w:color w:val="auto"/>
          <w:u w:val="single"/>
          <w:shd w:val="clear" w:color="auto" w:fill="FFFFFF"/>
        </w:rPr>
        <w:t>9</w:t>
      </w:r>
      <w:r w:rsidRPr="008639DA">
        <w:rPr>
          <w:color w:val="auto"/>
          <w:u w:val="single"/>
          <w:shd w:val="clear" w:color="auto" w:fill="FFFFFF"/>
        </w:rPr>
        <w:t>. Daily fantasy sports contest revenues; accounting for the state’s share of revenue imposed for the privilege of offering West Virginia Daily Fantasy Sports Contests.</w:t>
      </w:r>
    </w:p>
    <w:p w14:paraId="4D750379" w14:textId="29E460E5" w:rsidR="004023B0" w:rsidRPr="008639DA" w:rsidRDefault="008A03BE" w:rsidP="003062BF">
      <w:pPr>
        <w:ind w:firstLine="750"/>
        <w:jc w:val="both"/>
        <w:outlineLvl w:val="4"/>
        <w:rPr>
          <w:rFonts w:cs="Arial"/>
          <w:color w:val="auto"/>
          <w:u w:val="single"/>
        </w:rPr>
      </w:pPr>
      <w:r w:rsidRPr="008639DA">
        <w:rPr>
          <w:rFonts w:cs="Arial"/>
          <w:color w:val="auto"/>
          <w:u w:val="single"/>
        </w:rPr>
        <w:t xml:space="preserve">(a) </w:t>
      </w:r>
      <w:r w:rsidR="004023B0" w:rsidRPr="008639DA">
        <w:rPr>
          <w:rFonts w:cs="Arial"/>
          <w:color w:val="auto"/>
          <w:u w:val="single"/>
        </w:rPr>
        <w:t>For the privilege of holding a license to operate daily fantasy sports contests under this article, the state shall impose and collect 1</w:t>
      </w:r>
      <w:r w:rsidR="001504E4" w:rsidRPr="008639DA">
        <w:rPr>
          <w:rFonts w:cs="Arial"/>
          <w:color w:val="auto"/>
          <w:u w:val="single"/>
        </w:rPr>
        <w:t>5</w:t>
      </w:r>
      <w:r w:rsidR="00060DFF" w:rsidRPr="008639DA">
        <w:rPr>
          <w:rFonts w:cs="Arial"/>
          <w:color w:val="auto"/>
          <w:u w:val="single"/>
        </w:rPr>
        <w:t xml:space="preserve">% </w:t>
      </w:r>
      <w:r w:rsidR="004023B0" w:rsidRPr="008639DA">
        <w:rPr>
          <w:rFonts w:cs="Arial"/>
          <w:color w:val="auto"/>
          <w:u w:val="single"/>
        </w:rPr>
        <w:t xml:space="preserve">of a daily fantasy sports contest operator's </w:t>
      </w:r>
      <w:r w:rsidR="004023B0" w:rsidRPr="008639DA">
        <w:rPr>
          <w:rFonts w:cs="Arial"/>
          <w:color w:val="auto"/>
          <w:u w:val="single"/>
        </w:rPr>
        <w:lastRenderedPageBreak/>
        <w:t xml:space="preserve">adjusted gross daily fantasy sports contest </w:t>
      </w:r>
      <w:r w:rsidR="001504E4" w:rsidRPr="008639DA">
        <w:rPr>
          <w:rFonts w:cs="Arial"/>
          <w:color w:val="auto"/>
          <w:u w:val="single"/>
        </w:rPr>
        <w:t>receipts</w:t>
      </w:r>
      <w:r w:rsidR="004023B0" w:rsidRPr="008639DA">
        <w:rPr>
          <w:rFonts w:cs="Arial"/>
          <w:color w:val="auto"/>
          <w:u w:val="single"/>
        </w:rPr>
        <w:t xml:space="preserve">. The accrual method of accounting shall be used for purposes of calculating the amount of the tax owed by the licensee. The taxes levied and collected pursuant to this subsection (a) are due and payable to the </w:t>
      </w:r>
      <w:r w:rsidR="008639DA" w:rsidRPr="008639DA">
        <w:rPr>
          <w:rFonts w:cs="Arial"/>
          <w:color w:val="auto"/>
          <w:u w:val="single"/>
        </w:rPr>
        <w:t>c</w:t>
      </w:r>
      <w:r w:rsidR="004023B0" w:rsidRPr="008639DA">
        <w:rPr>
          <w:rFonts w:cs="Arial"/>
          <w:color w:val="auto"/>
          <w:u w:val="single"/>
        </w:rPr>
        <w:t>ommission no later than the last day of the month following the calendar month in which the adjusted gross daily fantasy sports contest receipts were received and the tax obligation was accrued.</w:t>
      </w:r>
    </w:p>
    <w:p w14:paraId="1D130B15" w14:textId="3613A1C2" w:rsidR="004023B0" w:rsidRPr="008639DA" w:rsidRDefault="008A03BE" w:rsidP="003062BF">
      <w:pPr>
        <w:ind w:firstLine="750"/>
        <w:jc w:val="both"/>
        <w:rPr>
          <w:rFonts w:cs="Arial"/>
          <w:color w:val="auto"/>
          <w:u w:val="single"/>
        </w:rPr>
      </w:pPr>
      <w:r w:rsidRPr="008639DA">
        <w:rPr>
          <w:rFonts w:cs="Arial"/>
          <w:color w:val="auto"/>
          <w:u w:val="single"/>
          <w:bdr w:val="none" w:sz="0" w:space="0" w:color="auto" w:frame="1"/>
          <w:shd w:val="clear" w:color="auto" w:fill="FFFFFF"/>
        </w:rPr>
        <w:t>(b)</w:t>
      </w:r>
      <w:r w:rsidRPr="008639DA">
        <w:rPr>
          <w:rFonts w:cs="Arial"/>
          <w:iCs/>
          <w:color w:val="auto"/>
          <w:u w:val="single"/>
          <w:bdr w:val="none" w:sz="0" w:space="0" w:color="auto" w:frame="1"/>
          <w:shd w:val="clear" w:color="auto" w:fill="FFFFFF"/>
        </w:rPr>
        <w:t xml:space="preserve"> </w:t>
      </w:r>
      <w:r w:rsidR="004023B0" w:rsidRPr="008639DA">
        <w:rPr>
          <w:rFonts w:cs="Arial"/>
          <w:iCs/>
          <w:color w:val="auto"/>
          <w:u w:val="single"/>
          <w:bdr w:val="none" w:sz="0" w:space="0" w:color="auto" w:frame="1"/>
          <w:shd w:val="clear" w:color="auto" w:fill="FFFFFF"/>
        </w:rPr>
        <w:t>Privilege tax obligation imposed by this section is in lieu of other taxes.</w:t>
      </w:r>
      <w:r w:rsidR="004023B0" w:rsidRPr="008639DA">
        <w:rPr>
          <w:rFonts w:cs="Arial"/>
          <w:color w:val="auto"/>
          <w:u w:val="single"/>
          <w:shd w:val="clear" w:color="auto" w:fill="FFFFFF"/>
        </w:rPr>
        <w:t> -- With the exception of the ad valorem property tax collected under chapter eleven-a of this code, the privilege tax on adjusted gross daily fantasy sports contest receipts imposed by this section is in lieu of all other state and local taxes and fees imposed on the operation of, or the proceeds from operation of West Virginia Daily Fantasy Sports Contests, except as otherwise provided in this section. The consumers sales and services tax imposed pursuant to </w:t>
      </w:r>
      <w:hyperlink r:id="rId19" w:history="1">
        <w:r w:rsidR="004023B0" w:rsidRPr="008639DA">
          <w:rPr>
            <w:rFonts w:cs="Arial"/>
            <w:color w:val="auto"/>
            <w:u w:val="single"/>
            <w:bdr w:val="none" w:sz="0" w:space="0" w:color="auto" w:frame="1"/>
            <w:shd w:val="clear" w:color="auto" w:fill="FFFFFF"/>
          </w:rPr>
          <w:t>§11-15-1</w:t>
        </w:r>
        <w:r w:rsidR="004023B0" w:rsidRPr="008639DA">
          <w:rPr>
            <w:rFonts w:cs="Arial"/>
            <w:i/>
            <w:color w:val="auto"/>
            <w:u w:val="single"/>
            <w:bdr w:val="none" w:sz="0" w:space="0" w:color="auto" w:frame="1"/>
            <w:shd w:val="clear" w:color="auto" w:fill="FFFFFF"/>
          </w:rPr>
          <w:t> et seq</w:t>
        </w:r>
        <w:r w:rsidR="004023B0" w:rsidRPr="008639DA">
          <w:rPr>
            <w:rFonts w:cs="Arial"/>
            <w:iCs/>
            <w:color w:val="auto"/>
            <w:u w:val="single"/>
            <w:bdr w:val="none" w:sz="0" w:space="0" w:color="auto" w:frame="1"/>
            <w:shd w:val="clear" w:color="auto" w:fill="FFFFFF"/>
          </w:rPr>
          <w:t>.</w:t>
        </w:r>
        <w:r w:rsidR="004023B0" w:rsidRPr="008639DA">
          <w:rPr>
            <w:rFonts w:cs="Arial"/>
            <w:color w:val="auto"/>
            <w:u w:val="single"/>
            <w:bdr w:val="none" w:sz="0" w:space="0" w:color="auto" w:frame="1"/>
            <w:shd w:val="clear" w:color="auto" w:fill="FFFFFF"/>
          </w:rPr>
          <w:t> of this code</w:t>
        </w:r>
      </w:hyperlink>
      <w:r w:rsidR="004023B0" w:rsidRPr="008639DA">
        <w:rPr>
          <w:rFonts w:cs="Arial"/>
          <w:color w:val="auto"/>
          <w:u w:val="single"/>
          <w:shd w:val="clear" w:color="auto" w:fill="FFFFFF"/>
        </w:rPr>
        <w:t>, and any similar local tax imposed at the municipal or county level, shall not apply to the licensee’s gross receipts from any West Virginia Daily Fantasy Sports Contests or to the licensee’s purchase of daily fantasy sports contest equipment, supplies, or services directly used in operation of the daily fantasy sports contests authorized by this article.</w:t>
      </w:r>
    </w:p>
    <w:p w14:paraId="7E9CDB19" w14:textId="34F9887C" w:rsidR="004023B0" w:rsidRPr="008639DA" w:rsidRDefault="008A03BE" w:rsidP="003062BF">
      <w:pPr>
        <w:ind w:firstLine="750"/>
        <w:jc w:val="both"/>
        <w:rPr>
          <w:rFonts w:cs="Arial"/>
          <w:color w:val="auto"/>
          <w:u w:val="single"/>
        </w:rPr>
      </w:pPr>
      <w:r w:rsidRPr="008639DA">
        <w:rPr>
          <w:rFonts w:eastAsia="Times New Roman" w:cs="Arial"/>
          <w:color w:val="auto"/>
          <w:u w:val="single"/>
        </w:rPr>
        <w:t xml:space="preserve">(c) </w:t>
      </w:r>
      <w:r w:rsidR="004023B0" w:rsidRPr="008639DA">
        <w:rPr>
          <w:rFonts w:eastAsia="Times New Roman" w:cs="Arial"/>
          <w:color w:val="auto"/>
          <w:u w:val="single"/>
        </w:rPr>
        <w:t xml:space="preserve">The special fund in the State Treasury known as the West Virginia Daily Fantasy Sports Contests Fund is hereby created and all moneys collected under this article by the </w:t>
      </w:r>
      <w:r w:rsidR="008639DA" w:rsidRPr="008639DA">
        <w:rPr>
          <w:rFonts w:eastAsia="Times New Roman" w:cs="Arial"/>
          <w:color w:val="auto"/>
          <w:u w:val="single"/>
        </w:rPr>
        <w:t>c</w:t>
      </w:r>
      <w:r w:rsidR="004023B0" w:rsidRPr="008639DA">
        <w:rPr>
          <w:rFonts w:eastAsia="Times New Roman" w:cs="Arial"/>
          <w:color w:val="auto"/>
          <w:u w:val="single"/>
        </w:rPr>
        <w:t xml:space="preserve">ommission shall be deposited with the State Treasurer to the West Virginia Daily Fantasy Sports Contests Fund. The fund shall be an interest-bearing account with all interest or other return earned on the money of the fund credited to and deposited in the fund. All expenses of the </w:t>
      </w:r>
      <w:r w:rsidR="008639DA" w:rsidRPr="008639DA">
        <w:rPr>
          <w:rFonts w:eastAsia="Times New Roman" w:cs="Arial"/>
          <w:color w:val="auto"/>
          <w:u w:val="single"/>
        </w:rPr>
        <w:t>c</w:t>
      </w:r>
      <w:r w:rsidR="004023B0" w:rsidRPr="008639DA">
        <w:rPr>
          <w:rFonts w:eastAsia="Times New Roman" w:cs="Arial"/>
          <w:color w:val="auto"/>
          <w:u w:val="single"/>
        </w:rPr>
        <w:t>ommission incurred in the administration and enforcement of this article shall be paid from the West Virginia Daily Fantasy Sports Contests Fund pursuant to §</w:t>
      </w:r>
      <w:r w:rsidR="004E28B6" w:rsidRPr="008639DA">
        <w:rPr>
          <w:rFonts w:eastAsia="Times New Roman" w:cs="Arial"/>
          <w:color w:val="auto"/>
          <w:u w:val="single"/>
        </w:rPr>
        <w:t>2</w:t>
      </w:r>
      <w:r w:rsidR="004023B0" w:rsidRPr="008639DA">
        <w:rPr>
          <w:rFonts w:eastAsia="Times New Roman" w:cs="Arial"/>
          <w:color w:val="auto"/>
          <w:u w:val="single"/>
        </w:rPr>
        <w:t>9-22F-8(d) of this code.</w:t>
      </w:r>
    </w:p>
    <w:p w14:paraId="628E504E" w14:textId="0F806AA9" w:rsidR="004023B0" w:rsidRPr="008639DA" w:rsidRDefault="008A03BE" w:rsidP="003062BF">
      <w:pPr>
        <w:ind w:firstLine="750"/>
        <w:jc w:val="both"/>
        <w:rPr>
          <w:rFonts w:cs="Arial"/>
          <w:color w:val="auto"/>
          <w:u w:val="single"/>
        </w:rPr>
      </w:pPr>
      <w:r w:rsidRPr="008639DA">
        <w:rPr>
          <w:rFonts w:eastAsia="Times New Roman" w:cs="Arial"/>
          <w:color w:val="auto"/>
          <w:u w:val="single"/>
        </w:rPr>
        <w:t xml:space="preserve">(d) </w:t>
      </w:r>
      <w:r w:rsidR="004023B0" w:rsidRPr="008639DA">
        <w:rPr>
          <w:rFonts w:eastAsia="Times New Roman" w:cs="Arial"/>
          <w:color w:val="auto"/>
          <w:u w:val="single"/>
        </w:rPr>
        <w:t xml:space="preserve">The </w:t>
      </w:r>
      <w:r w:rsidR="008639DA" w:rsidRPr="008639DA">
        <w:rPr>
          <w:rFonts w:eastAsia="Times New Roman" w:cs="Arial"/>
          <w:color w:val="auto"/>
          <w:u w:val="single"/>
        </w:rPr>
        <w:t>c</w:t>
      </w:r>
      <w:r w:rsidR="004023B0" w:rsidRPr="008639DA">
        <w:rPr>
          <w:rFonts w:eastAsia="Times New Roman" w:cs="Arial"/>
          <w:color w:val="auto"/>
          <w:u w:val="single"/>
        </w:rPr>
        <w:t>ommission shall deduct an amount sufficient to reimburse its actual costs and expenses incurred in administering licensed daily fantasy sports contests from the gross deposits into the West Virginia Daily Fantasy Sports Contests Fund. The amount remaining after the deduction for administrative expenses is the net profit.</w:t>
      </w:r>
    </w:p>
    <w:p w14:paraId="08ABB4DA" w14:textId="4E298B07" w:rsidR="004023B0" w:rsidRPr="008639DA" w:rsidRDefault="004023B0" w:rsidP="003062BF">
      <w:pPr>
        <w:ind w:firstLine="750"/>
        <w:jc w:val="both"/>
        <w:rPr>
          <w:rFonts w:eastAsia="Times New Roman" w:cs="Arial"/>
          <w:color w:val="auto"/>
          <w:u w:val="single"/>
        </w:rPr>
      </w:pPr>
      <w:r w:rsidRPr="008639DA">
        <w:rPr>
          <w:rFonts w:eastAsia="Times New Roman" w:cs="Arial"/>
          <w:color w:val="auto"/>
          <w:u w:val="single"/>
        </w:rPr>
        <w:lastRenderedPageBreak/>
        <w:t xml:space="preserve">(1) </w:t>
      </w:r>
      <w:r w:rsidRPr="008639DA">
        <w:rPr>
          <w:rFonts w:eastAsia="Times New Roman" w:cs="Arial"/>
          <w:iCs/>
          <w:color w:val="auto"/>
          <w:u w:val="single"/>
          <w:bdr w:val="none" w:sz="0" w:space="0" w:color="auto" w:frame="1"/>
        </w:rPr>
        <w:t>Administrative allowance.</w:t>
      </w:r>
      <w:r w:rsidRPr="008639DA">
        <w:rPr>
          <w:rFonts w:eastAsia="Times New Roman" w:cs="Arial"/>
          <w:color w:val="auto"/>
          <w:u w:val="single"/>
        </w:rPr>
        <w:t xml:space="preserve"> -- The </w:t>
      </w:r>
      <w:r w:rsidR="008639DA" w:rsidRPr="008639DA">
        <w:rPr>
          <w:rFonts w:eastAsia="Times New Roman" w:cs="Arial"/>
          <w:color w:val="auto"/>
          <w:u w:val="single"/>
        </w:rPr>
        <w:t>c</w:t>
      </w:r>
      <w:r w:rsidRPr="008639DA">
        <w:rPr>
          <w:rFonts w:eastAsia="Times New Roman" w:cs="Arial"/>
          <w:color w:val="auto"/>
          <w:u w:val="single"/>
        </w:rPr>
        <w:t>ommission shall retain up to 15</w:t>
      </w:r>
      <w:r w:rsidR="004E28B6" w:rsidRPr="008639DA">
        <w:rPr>
          <w:rFonts w:eastAsia="Times New Roman" w:cs="Arial"/>
          <w:color w:val="auto"/>
          <w:u w:val="single"/>
        </w:rPr>
        <w:t>%</w:t>
      </w:r>
      <w:r w:rsidRPr="008639DA">
        <w:rPr>
          <w:rFonts w:eastAsia="Times New Roman" w:cs="Arial"/>
          <w:color w:val="auto"/>
          <w:u w:val="single"/>
        </w:rPr>
        <w:t xml:space="preserve"> of gross deposits for the fund operation and its administrative expenses: </w:t>
      </w:r>
      <w:r w:rsidRPr="008639DA">
        <w:rPr>
          <w:rFonts w:eastAsia="Times New Roman" w:cs="Arial"/>
          <w:i/>
          <w:color w:val="auto"/>
          <w:u w:val="single"/>
          <w:bdr w:val="none" w:sz="0" w:space="0" w:color="auto" w:frame="1"/>
        </w:rPr>
        <w:t>Provided</w:t>
      </w:r>
      <w:r w:rsidRPr="008639DA">
        <w:rPr>
          <w:rFonts w:eastAsia="Times New Roman" w:cs="Arial"/>
          <w:iCs/>
          <w:color w:val="auto"/>
          <w:u w:val="single"/>
          <w:bdr w:val="none" w:sz="0" w:space="0" w:color="auto" w:frame="1"/>
        </w:rPr>
        <w:t>,</w:t>
      </w:r>
      <w:r w:rsidRPr="008639DA">
        <w:rPr>
          <w:rFonts w:eastAsia="Times New Roman" w:cs="Arial"/>
          <w:color w:val="auto"/>
          <w:u w:val="single"/>
        </w:rPr>
        <w:t xml:space="preserve"> That in the event that the percentage allotted for operations and administration generates a surplus, the surplus shall be allowed to accumulate but may not exceed $250,000. On a monthly basis, the director shall report any surplus in excess of $250,000 to the Joint Committee on Government and Finance and remit the entire amount of those surplus funds in excess of $250,000 to the State Treasurer which shall be allocated as net profit.</w:t>
      </w:r>
    </w:p>
    <w:p w14:paraId="3E45D3FB" w14:textId="0908F015" w:rsidR="004023B0" w:rsidRPr="008639DA" w:rsidRDefault="004023B0" w:rsidP="003062BF">
      <w:pPr>
        <w:ind w:firstLine="750"/>
        <w:jc w:val="both"/>
        <w:rPr>
          <w:rFonts w:eastAsia="Times New Roman"/>
          <w:color w:val="auto"/>
          <w:u w:val="single"/>
        </w:rPr>
        <w:sectPr w:rsidR="004023B0" w:rsidRPr="008639DA" w:rsidSect="000C1437">
          <w:type w:val="continuous"/>
          <w:pgSz w:w="12240" w:h="15840" w:code="1"/>
          <w:pgMar w:top="1440" w:right="1440" w:bottom="1440" w:left="1440" w:header="720" w:footer="720" w:gutter="0"/>
          <w:lnNumType w:countBy="1" w:restart="continuous"/>
          <w:cols w:space="720"/>
          <w:titlePg/>
          <w:docGrid w:linePitch="360"/>
        </w:sectPr>
      </w:pPr>
      <w:r w:rsidRPr="008639DA">
        <w:rPr>
          <w:rFonts w:eastAsia="Times New Roman" w:cs="Arial"/>
          <w:color w:val="auto"/>
          <w:u w:val="single"/>
        </w:rPr>
        <w:t xml:space="preserve">(2) </w:t>
      </w:r>
      <w:r w:rsidRPr="008639DA">
        <w:rPr>
          <w:rFonts w:eastAsia="Times New Roman" w:cs="Arial"/>
          <w:iCs/>
          <w:color w:val="auto"/>
          <w:u w:val="single"/>
          <w:bdr w:val="none" w:sz="0" w:space="0" w:color="auto" w:frame="1"/>
        </w:rPr>
        <w:t>Distribution of net profit.</w:t>
      </w:r>
      <w:r w:rsidRPr="008639DA">
        <w:rPr>
          <w:rFonts w:eastAsia="Times New Roman" w:cs="Arial"/>
          <w:color w:val="auto"/>
          <w:u w:val="single"/>
        </w:rPr>
        <w:t xml:space="preserve"> -- In each fiscal year, net profit shall be deposited into the State Lottery Fund created by §29-22-18 of this code until a total of $15 million is deposited; thereafter, the remainder shall be deposited into the Public Employees Insurance Agency Financial Stability Fund to stabilize and preserve the future solvency of PEIA, and such amount may not be included in the calculation of any plan year aggregate premium cost-sharing percent</w:t>
      </w:r>
      <w:r w:rsidRPr="008639DA">
        <w:rPr>
          <w:rFonts w:eastAsia="Times New Roman"/>
          <w:color w:val="auto"/>
          <w:u w:val="single"/>
        </w:rPr>
        <w:t>ages between employers and employees.</w:t>
      </w:r>
    </w:p>
    <w:p w14:paraId="17E21449" w14:textId="6C88F6C4" w:rsidR="004023B0" w:rsidRPr="008639DA" w:rsidRDefault="004023B0" w:rsidP="0030375C">
      <w:pPr>
        <w:pStyle w:val="SectionHeading"/>
        <w:rPr>
          <w:color w:val="auto"/>
          <w:u w:val="single"/>
        </w:rPr>
        <w:sectPr w:rsidR="004023B0" w:rsidRPr="008639DA" w:rsidSect="00D20201">
          <w:type w:val="continuous"/>
          <w:pgSz w:w="12240" w:h="15840" w:code="1"/>
          <w:pgMar w:top="1440" w:right="1440" w:bottom="1440" w:left="1440" w:header="720" w:footer="720" w:gutter="0"/>
          <w:cols w:space="720"/>
          <w:titlePg/>
          <w:docGrid w:linePitch="360"/>
        </w:sectPr>
      </w:pPr>
      <w:r w:rsidRPr="008639DA">
        <w:rPr>
          <w:color w:val="auto"/>
          <w:u w:val="single"/>
        </w:rPr>
        <w:t>§29-22F-</w:t>
      </w:r>
      <w:r w:rsidR="00204B35" w:rsidRPr="008639DA">
        <w:rPr>
          <w:color w:val="auto"/>
          <w:u w:val="single"/>
        </w:rPr>
        <w:t>10</w:t>
      </w:r>
      <w:r w:rsidRPr="008639DA">
        <w:rPr>
          <w:color w:val="auto"/>
          <w:u w:val="single"/>
        </w:rPr>
        <w:t>. Compulsive Gaming and Voluntary Self-Exclusion</w:t>
      </w:r>
      <w:r w:rsidR="000B762F" w:rsidRPr="008639DA">
        <w:rPr>
          <w:color w:val="auto"/>
          <w:u w:val="single"/>
        </w:rPr>
        <w:t>.</w:t>
      </w:r>
    </w:p>
    <w:p w14:paraId="5730EEAA" w14:textId="003682F0" w:rsidR="004023B0" w:rsidRPr="008639DA" w:rsidRDefault="00C25DEC" w:rsidP="003615C2">
      <w:pPr>
        <w:ind w:firstLine="750"/>
        <w:jc w:val="both"/>
        <w:outlineLvl w:val="4"/>
        <w:rPr>
          <w:rFonts w:cs="Arial"/>
          <w:color w:val="auto"/>
          <w:u w:val="single"/>
        </w:rPr>
      </w:pPr>
      <w:r w:rsidRPr="008639DA">
        <w:rPr>
          <w:rFonts w:cs="Arial"/>
          <w:color w:val="auto"/>
          <w:u w:val="single"/>
        </w:rPr>
        <w:t xml:space="preserve">(a) </w:t>
      </w:r>
      <w:r w:rsidR="004023B0" w:rsidRPr="008639DA">
        <w:rPr>
          <w:rFonts w:cs="Arial"/>
          <w:color w:val="auto"/>
          <w:u w:val="single"/>
        </w:rPr>
        <w:t>Each licensee shall include a statement regarding obtaining assistance with real-money gaming problems, on the licensee's portal, Internet website, or computer or mobile application, and on all marketing materials and advertisements of the licensee.</w:t>
      </w:r>
    </w:p>
    <w:p w14:paraId="0B40C7CD" w14:textId="1C517DBC" w:rsidR="004023B0" w:rsidRPr="008639DA" w:rsidRDefault="00641BEE" w:rsidP="003615C2">
      <w:pPr>
        <w:ind w:firstLine="750"/>
        <w:jc w:val="both"/>
        <w:rPr>
          <w:rFonts w:cs="Arial"/>
          <w:color w:val="auto"/>
          <w:u w:val="single"/>
        </w:rPr>
      </w:pPr>
      <w:r w:rsidRPr="008639DA">
        <w:rPr>
          <w:rFonts w:cs="Arial"/>
          <w:color w:val="auto"/>
          <w:u w:val="single"/>
        </w:rPr>
        <w:t xml:space="preserve">(b) </w:t>
      </w:r>
      <w:r w:rsidR="004023B0" w:rsidRPr="008639DA">
        <w:rPr>
          <w:rFonts w:cs="Arial"/>
          <w:color w:val="auto"/>
          <w:u w:val="single"/>
        </w:rPr>
        <w:t xml:space="preserve">Any resident, or non-resident if allowed to participate in daily fantasy sports, may voluntarily prohibit himself or herself from establishing a daily fantasy sports account with a licensee under this article. The </w:t>
      </w:r>
      <w:r w:rsidR="008639DA" w:rsidRPr="008639DA">
        <w:rPr>
          <w:rFonts w:cs="Arial"/>
          <w:color w:val="auto"/>
          <w:u w:val="single"/>
        </w:rPr>
        <w:t>c</w:t>
      </w:r>
      <w:r w:rsidR="004023B0" w:rsidRPr="008639DA">
        <w:rPr>
          <w:rFonts w:cs="Arial"/>
          <w:color w:val="auto"/>
          <w:u w:val="single"/>
        </w:rPr>
        <w:t>ommission shall incorporate the voluntary self-exclusion program for daily fantasy sports into any existing self-exclusion program that it operates on the effective date of this article.</w:t>
      </w:r>
    </w:p>
    <w:p w14:paraId="4F3DC75B" w14:textId="70BC03C8" w:rsidR="004023B0" w:rsidRPr="008639DA" w:rsidRDefault="00641BEE" w:rsidP="003615C2">
      <w:pPr>
        <w:ind w:firstLine="750"/>
        <w:jc w:val="both"/>
        <w:rPr>
          <w:rFonts w:cs="Arial"/>
          <w:color w:val="auto"/>
          <w:u w:val="single"/>
        </w:rPr>
      </w:pPr>
      <w:r w:rsidRPr="008639DA">
        <w:rPr>
          <w:rFonts w:cs="Arial"/>
          <w:color w:val="auto"/>
          <w:u w:val="single"/>
        </w:rPr>
        <w:t>(c)</w:t>
      </w:r>
      <w:r w:rsidR="00FB59F1" w:rsidRPr="008639DA">
        <w:rPr>
          <w:rFonts w:cs="Arial"/>
          <w:color w:val="auto"/>
          <w:u w:val="single"/>
        </w:rPr>
        <w:t xml:space="preserve"> </w:t>
      </w:r>
      <w:r w:rsidRPr="008639DA">
        <w:rPr>
          <w:rFonts w:cs="Arial"/>
          <w:color w:val="auto"/>
          <w:u w:val="single"/>
        </w:rPr>
        <w:t xml:space="preserve"> </w:t>
      </w:r>
      <w:r w:rsidR="004023B0" w:rsidRPr="008639DA">
        <w:rPr>
          <w:rFonts w:cs="Arial"/>
          <w:color w:val="auto"/>
          <w:u w:val="single"/>
        </w:rPr>
        <w:t xml:space="preserve">If a self-excluded person participates in a daily fantasy sports contest, the daily fantasy      sports contest operator shall report to the </w:t>
      </w:r>
      <w:r w:rsidR="008639DA" w:rsidRPr="008639DA">
        <w:rPr>
          <w:rFonts w:cs="Arial"/>
          <w:color w:val="auto"/>
          <w:u w:val="single"/>
        </w:rPr>
        <w:t>c</w:t>
      </w:r>
      <w:r w:rsidR="004023B0" w:rsidRPr="008639DA">
        <w:rPr>
          <w:rFonts w:cs="Arial"/>
          <w:color w:val="auto"/>
          <w:u w:val="single"/>
        </w:rPr>
        <w:t xml:space="preserve">ommission, at a minimum, the name of the self-excluded person, the date of participation, the amount or value of any monies, prizes or awards forfeited, if any, and any other action taken.  </w:t>
      </w:r>
    </w:p>
    <w:p w14:paraId="1015DDA1" w14:textId="28D7F927" w:rsidR="004023B0" w:rsidRPr="008639DA" w:rsidRDefault="00641BEE" w:rsidP="003615C2">
      <w:pPr>
        <w:ind w:firstLine="750"/>
        <w:jc w:val="both"/>
        <w:rPr>
          <w:rFonts w:cs="Arial"/>
          <w:color w:val="auto"/>
          <w:u w:val="single"/>
        </w:rPr>
      </w:pPr>
      <w:r w:rsidRPr="008639DA">
        <w:rPr>
          <w:rFonts w:cs="Arial"/>
          <w:color w:val="auto"/>
          <w:u w:val="single"/>
        </w:rPr>
        <w:lastRenderedPageBreak/>
        <w:t xml:space="preserve">(d) </w:t>
      </w:r>
      <w:r w:rsidR="004023B0" w:rsidRPr="008639DA">
        <w:rPr>
          <w:rFonts w:cs="Arial"/>
          <w:color w:val="auto"/>
          <w:u w:val="single"/>
        </w:rPr>
        <w:t xml:space="preserve">A daily fantasy sports contest operator may not pay any prize or award to a person who is on the </w:t>
      </w:r>
      <w:r w:rsidR="008639DA" w:rsidRPr="008639DA">
        <w:rPr>
          <w:rFonts w:cs="Arial"/>
          <w:color w:val="auto"/>
          <w:u w:val="single"/>
        </w:rPr>
        <w:t>c</w:t>
      </w:r>
      <w:r w:rsidR="004023B0" w:rsidRPr="008639DA">
        <w:rPr>
          <w:rFonts w:cs="Arial"/>
          <w:color w:val="auto"/>
          <w:u w:val="single"/>
        </w:rPr>
        <w:t xml:space="preserve">ommission’s self-exclusion list.  Any prize or award won by a person on the self-exclusion list shall be forfeited and shall be donated by the daily fantasy sports contest operator to the problem gaming charities or programs as identified and directed by the </w:t>
      </w:r>
      <w:r w:rsidR="008639DA" w:rsidRPr="008639DA">
        <w:rPr>
          <w:rFonts w:cs="Arial"/>
          <w:color w:val="auto"/>
          <w:u w:val="single"/>
        </w:rPr>
        <w:t>c</w:t>
      </w:r>
      <w:r w:rsidR="004023B0" w:rsidRPr="008639DA">
        <w:rPr>
          <w:rFonts w:cs="Arial"/>
          <w:color w:val="auto"/>
          <w:u w:val="single"/>
        </w:rPr>
        <w:t>ommission on a quarterly basis by the twenty-fifth day of the following month.</w:t>
      </w:r>
    </w:p>
    <w:p w14:paraId="31E42EB9" w14:textId="33FEBA10" w:rsidR="004023B0" w:rsidRPr="008639DA" w:rsidRDefault="00641BEE" w:rsidP="003615C2">
      <w:pPr>
        <w:ind w:firstLine="750"/>
        <w:jc w:val="both"/>
        <w:rPr>
          <w:rFonts w:cs="Arial"/>
          <w:color w:val="auto"/>
          <w:u w:val="single"/>
        </w:rPr>
        <w:sectPr w:rsidR="004023B0" w:rsidRPr="008639DA" w:rsidSect="00D20201">
          <w:type w:val="continuous"/>
          <w:pgSz w:w="12240" w:h="15840" w:code="1"/>
          <w:pgMar w:top="1440" w:right="1440" w:bottom="1440" w:left="1440" w:header="720" w:footer="720" w:gutter="0"/>
          <w:lnNumType w:countBy="1" w:restart="continuous"/>
          <w:cols w:space="720"/>
          <w:titlePg/>
          <w:docGrid w:linePitch="360"/>
        </w:sectPr>
      </w:pPr>
      <w:r w:rsidRPr="008639DA">
        <w:rPr>
          <w:rFonts w:cs="Arial"/>
          <w:color w:val="auto"/>
          <w:u w:val="single"/>
        </w:rPr>
        <w:t xml:space="preserve">(e) </w:t>
      </w:r>
      <w:r w:rsidR="004023B0" w:rsidRPr="008639DA">
        <w:rPr>
          <w:rFonts w:cs="Arial"/>
          <w:color w:val="auto"/>
          <w:u w:val="single"/>
        </w:rPr>
        <w:t xml:space="preserve">A daily fantasy sports contest operator shall develop and maintain a program to mitigate compulsive play and curtail compulsive play, which may be in conjunction with the </w:t>
      </w:r>
      <w:r w:rsidR="008639DA" w:rsidRPr="008639DA">
        <w:rPr>
          <w:rFonts w:cs="Arial"/>
          <w:color w:val="auto"/>
          <w:u w:val="single"/>
        </w:rPr>
        <w:t>c</w:t>
      </w:r>
      <w:r w:rsidR="004023B0" w:rsidRPr="008639DA">
        <w:rPr>
          <w:rFonts w:cs="Arial"/>
          <w:color w:val="auto"/>
          <w:u w:val="single"/>
        </w:rPr>
        <w:t>ommiss</w:t>
      </w:r>
      <w:r w:rsidR="00BA20FD" w:rsidRPr="008639DA">
        <w:rPr>
          <w:rFonts w:cs="Arial"/>
          <w:color w:val="auto"/>
          <w:u w:val="single"/>
        </w:rPr>
        <w:t>ion</w:t>
      </w:r>
      <w:r w:rsidR="003615C2" w:rsidRPr="008639DA">
        <w:rPr>
          <w:rFonts w:cs="Arial"/>
          <w:color w:val="auto"/>
          <w:u w:val="single"/>
        </w:rPr>
        <w:t>.</w:t>
      </w:r>
    </w:p>
    <w:p w14:paraId="338EAF47" w14:textId="701239F7" w:rsidR="004023B0" w:rsidRPr="008639DA" w:rsidRDefault="004023B0" w:rsidP="00BA20FD">
      <w:pPr>
        <w:pStyle w:val="SectionBody"/>
        <w:ind w:firstLine="0"/>
        <w:rPr>
          <w:color w:val="auto"/>
        </w:rPr>
        <w:sectPr w:rsidR="004023B0" w:rsidRPr="008639DA" w:rsidSect="00641BEE">
          <w:type w:val="continuous"/>
          <w:pgSz w:w="12240" w:h="15840" w:code="1"/>
          <w:pgMar w:top="1440" w:right="1440" w:bottom="1440" w:left="1440" w:header="720" w:footer="720" w:gutter="0"/>
          <w:lnNumType w:countBy="1" w:restart="newSection"/>
          <w:cols w:space="720"/>
          <w:titlePg/>
          <w:docGrid w:linePitch="360"/>
        </w:sectPr>
      </w:pPr>
    </w:p>
    <w:p w14:paraId="4F510CBC" w14:textId="77777777" w:rsidR="004023B0" w:rsidRPr="008639DA" w:rsidRDefault="004023B0" w:rsidP="003615C2">
      <w:pPr>
        <w:widowControl w:val="0"/>
        <w:suppressLineNumbers/>
        <w:spacing w:after="220" w:line="240" w:lineRule="auto"/>
        <w:ind w:right="720"/>
        <w:jc w:val="both"/>
        <w:rPr>
          <w:rFonts w:eastAsia="Calibri" w:cs="Arial"/>
          <w:color w:val="auto"/>
          <w:sz w:val="20"/>
        </w:rPr>
      </w:pPr>
    </w:p>
    <w:p w14:paraId="736264AE" w14:textId="46D9B4B0" w:rsidR="004023B0" w:rsidRPr="008639DA" w:rsidRDefault="004023B0" w:rsidP="004023B0">
      <w:pPr>
        <w:widowControl w:val="0"/>
        <w:suppressLineNumbers/>
        <w:spacing w:after="220" w:line="240" w:lineRule="auto"/>
        <w:ind w:left="720" w:right="720"/>
        <w:jc w:val="both"/>
        <w:rPr>
          <w:rFonts w:eastAsia="Calibri" w:cs="Arial"/>
          <w:color w:val="auto"/>
          <w:sz w:val="20"/>
        </w:rPr>
      </w:pPr>
      <w:r w:rsidRPr="008639DA">
        <w:rPr>
          <w:rFonts w:eastAsia="Calibri" w:cs="Arial"/>
          <w:color w:val="auto"/>
          <w:sz w:val="20"/>
        </w:rPr>
        <w:t>NOTE: The purpose of this bill is to authorize, regulate, and tax the operation of daily fantasy sports contests in which participants</w:t>
      </w:r>
      <w:r w:rsidR="00C25DEC" w:rsidRPr="008639DA">
        <w:rPr>
          <w:rFonts w:eastAsia="Calibri" w:cs="Arial"/>
          <w:color w:val="auto"/>
          <w:sz w:val="20"/>
        </w:rPr>
        <w:t xml:space="preserve"> utilize skill to</w:t>
      </w:r>
      <w:r w:rsidRPr="008639DA">
        <w:rPr>
          <w:rFonts w:eastAsia="Calibri" w:cs="Arial"/>
          <w:color w:val="auto"/>
          <w:sz w:val="20"/>
        </w:rPr>
        <w:t xml:space="preserve"> compete against the entity operating the </w:t>
      </w:r>
      <w:r w:rsidR="00C25DEC" w:rsidRPr="008639DA">
        <w:rPr>
          <w:rFonts w:eastAsia="Calibri" w:cs="Arial"/>
          <w:color w:val="auto"/>
          <w:sz w:val="20"/>
        </w:rPr>
        <w:t xml:space="preserve">fantasy sports </w:t>
      </w:r>
      <w:r w:rsidRPr="008639DA">
        <w:rPr>
          <w:rFonts w:eastAsia="Calibri" w:cs="Arial"/>
          <w:color w:val="auto"/>
          <w:sz w:val="20"/>
        </w:rPr>
        <w:t xml:space="preserve">contest. </w:t>
      </w:r>
    </w:p>
    <w:p w14:paraId="6F255668" w14:textId="6F18B278" w:rsidR="008736AA" w:rsidRPr="008639DA" w:rsidRDefault="004023B0" w:rsidP="004023B0">
      <w:pPr>
        <w:widowControl w:val="0"/>
        <w:suppressLineNumbers/>
        <w:spacing w:after="220" w:line="240" w:lineRule="auto"/>
        <w:ind w:left="720" w:right="720"/>
        <w:jc w:val="both"/>
        <w:rPr>
          <w:rFonts w:eastAsia="Calibri" w:cs="Arial"/>
          <w:color w:val="auto"/>
          <w:sz w:val="20"/>
        </w:rPr>
      </w:pPr>
      <w:r w:rsidRPr="008639DA">
        <w:rPr>
          <w:rFonts w:eastAsia="Calibri" w:cs="Arial"/>
          <w:color w:val="auto"/>
          <w:sz w:val="20"/>
        </w:rPr>
        <w:t>Strike-throughs indicate language that would be stricken from a heading or the present law and underscoring indicates new language that would be added.</w:t>
      </w:r>
    </w:p>
    <w:p w14:paraId="0670D350" w14:textId="77777777" w:rsidR="00C33014" w:rsidRPr="008639DA" w:rsidRDefault="00C33014" w:rsidP="00CC1F3B">
      <w:pPr>
        <w:pStyle w:val="Note"/>
        <w:rPr>
          <w:color w:val="auto"/>
        </w:rPr>
      </w:pPr>
    </w:p>
    <w:p w14:paraId="657C1075" w14:textId="0186F446" w:rsidR="006865E9" w:rsidRPr="008639DA" w:rsidRDefault="006865E9" w:rsidP="00CC1F3B">
      <w:pPr>
        <w:pStyle w:val="Note"/>
        <w:rPr>
          <w:color w:val="auto"/>
        </w:rPr>
      </w:pPr>
    </w:p>
    <w:sectPr w:rsidR="006865E9" w:rsidRPr="008639D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FB94" w14:textId="77777777" w:rsidR="004023B0" w:rsidRPr="00B844FE" w:rsidRDefault="004023B0" w:rsidP="00B844FE">
      <w:r>
        <w:separator/>
      </w:r>
    </w:p>
  </w:endnote>
  <w:endnote w:type="continuationSeparator" w:id="0">
    <w:p w14:paraId="02ABE918" w14:textId="77777777" w:rsidR="004023B0" w:rsidRPr="00B844FE" w:rsidRDefault="004023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655CE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8A9A8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1B82D0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197256"/>
      <w:docPartObj>
        <w:docPartGallery w:val="Page Numbers (Bottom of Page)"/>
        <w:docPartUnique/>
      </w:docPartObj>
    </w:sdtPr>
    <w:sdtEndPr>
      <w:rPr>
        <w:noProof/>
      </w:rPr>
    </w:sdtEndPr>
    <w:sdtContent>
      <w:p w14:paraId="150926CE" w14:textId="45E3A3CD" w:rsidR="000B762F" w:rsidRDefault="000B762F">
        <w:pPr>
          <w:pStyle w:val="Footer"/>
          <w:jc w:val="center"/>
        </w:pPr>
        <w:r>
          <w:t>2</w:t>
        </w:r>
      </w:p>
    </w:sdtContent>
  </w:sdt>
  <w:p w14:paraId="78FCACF6" w14:textId="77777777" w:rsidR="00EF6B9B" w:rsidRDefault="00EF6B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338098"/>
      <w:docPartObj>
        <w:docPartGallery w:val="Page Numbers (Bottom of Page)"/>
        <w:docPartUnique/>
      </w:docPartObj>
    </w:sdtPr>
    <w:sdtEndPr/>
    <w:sdtContent>
      <w:p w14:paraId="3BCE4183" w14:textId="77777777" w:rsidR="004023B0" w:rsidRPr="00B844FE" w:rsidRDefault="004023B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2B423BE" w14:textId="77777777" w:rsidR="004023B0" w:rsidRDefault="004023B0"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396169"/>
      <w:docPartObj>
        <w:docPartGallery w:val="Page Numbers (Bottom of Page)"/>
        <w:docPartUnique/>
      </w:docPartObj>
    </w:sdtPr>
    <w:sdtEndPr>
      <w:rPr>
        <w:noProof/>
      </w:rPr>
    </w:sdtEndPr>
    <w:sdtContent>
      <w:p w14:paraId="46DF66CE" w14:textId="77777777" w:rsidR="004023B0" w:rsidRDefault="004023B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CD185" w14:textId="77777777" w:rsidR="004023B0" w:rsidRPr="00B844FE" w:rsidRDefault="004023B0" w:rsidP="00B844FE">
      <w:r>
        <w:separator/>
      </w:r>
    </w:p>
  </w:footnote>
  <w:footnote w:type="continuationSeparator" w:id="0">
    <w:p w14:paraId="28124048" w14:textId="77777777" w:rsidR="004023B0" w:rsidRPr="00B844FE" w:rsidRDefault="004023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416C" w14:textId="77777777" w:rsidR="002A0269" w:rsidRPr="00B844FE" w:rsidRDefault="007027AA">
    <w:pPr>
      <w:pStyle w:val="Header"/>
    </w:pPr>
    <w:sdt>
      <w:sdtPr>
        <w:id w:val="-684364211"/>
        <w:placeholder>
          <w:docPart w:val="C84A244E245749C4874E6C0DC148A2C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84A244E245749C4874E6C0DC148A2C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E4DB" w14:textId="547A8357"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3062BF">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062BF">
          <w:rPr>
            <w:sz w:val="22"/>
            <w:szCs w:val="22"/>
          </w:rPr>
          <w:t>2024R3634</w:t>
        </w:r>
      </w:sdtContent>
    </w:sdt>
  </w:p>
  <w:p w14:paraId="6870AD2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531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4459" w14:textId="77777777" w:rsidR="004023B0" w:rsidRPr="00B844FE" w:rsidRDefault="007027AA">
    <w:pPr>
      <w:pStyle w:val="Header"/>
    </w:pPr>
    <w:sdt>
      <w:sdtPr>
        <w:id w:val="846372541"/>
        <w:placeholder>
          <w:docPart w:val="C84A244E245749C4874E6C0DC148A2CA"/>
        </w:placeholder>
        <w:temporary/>
        <w:showingPlcHdr/>
        <w15:appearance w15:val="hidden"/>
      </w:sdtPr>
      <w:sdtEndPr/>
      <w:sdtContent>
        <w:r w:rsidR="004023B0" w:rsidRPr="00B844FE">
          <w:t>[Type here]</w:t>
        </w:r>
      </w:sdtContent>
    </w:sdt>
    <w:r w:rsidR="004023B0" w:rsidRPr="00B844FE">
      <w:ptab w:relativeTo="margin" w:alignment="left" w:leader="none"/>
    </w:r>
    <w:sdt>
      <w:sdtPr>
        <w:id w:val="595439416"/>
        <w:placeholder>
          <w:docPart w:val="C84A244E245749C4874E6C0DC148A2CA"/>
        </w:placeholder>
        <w:temporary/>
        <w:showingPlcHdr/>
        <w15:appearance w15:val="hidden"/>
      </w:sdtPr>
      <w:sdtEndPr/>
      <w:sdtContent>
        <w:r w:rsidR="004023B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2CFD" w14:textId="3F63A2B7" w:rsidR="004023B0" w:rsidRPr="00686E9A" w:rsidRDefault="003062BF" w:rsidP="000573A9">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1000855990"/>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2141458780"/>
        <w:text/>
      </w:sdtPr>
      <w:sdtEndPr/>
      <w:sdtContent>
        <w:r>
          <w:rPr>
            <w:sz w:val="22"/>
            <w:szCs w:val="22"/>
          </w:rPr>
          <w:t>2024R3634</w:t>
        </w:r>
      </w:sdtContent>
    </w:sdt>
  </w:p>
  <w:p w14:paraId="76EFCB6F" w14:textId="77777777" w:rsidR="004023B0" w:rsidRPr="004D3ABE" w:rsidRDefault="004023B0"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F51D" w14:textId="193B025F" w:rsidR="004023B0" w:rsidRPr="004D3ABE" w:rsidRDefault="000B762F" w:rsidP="00CC1F3B">
    <w:pPr>
      <w:pStyle w:val="HeaderStyle"/>
      <w:rPr>
        <w:sz w:val="22"/>
        <w:szCs w:val="22"/>
      </w:rPr>
    </w:pPr>
    <w:proofErr w:type="spellStart"/>
    <w:r>
      <w:rPr>
        <w:sz w:val="22"/>
        <w:szCs w:val="22"/>
      </w:rPr>
      <w:t>Intr</w:t>
    </w:r>
    <w:proofErr w:type="spellEnd"/>
    <w:r>
      <w:rPr>
        <w:sz w:val="22"/>
        <w:szCs w:val="22"/>
      </w:rPr>
      <w:t xml:space="preserve"> HB</w:t>
    </w:r>
    <w:r>
      <w:rPr>
        <w:sz w:val="22"/>
        <w:szCs w:val="22"/>
      </w:rPr>
      <w:tab/>
    </w:r>
    <w:r>
      <w:rPr>
        <w:sz w:val="22"/>
        <w:szCs w:val="22"/>
      </w:rPr>
      <w:tab/>
      <w:t>2024R3634</w:t>
    </w:r>
    <w:r w:rsidR="004023B0" w:rsidRPr="004D3ABE">
      <w:rPr>
        <w:sz w:val="22"/>
        <w:szCs w:val="22"/>
      </w:rPr>
      <w:t xml:space="preserve"> </w:t>
    </w:r>
    <w:r w:rsidR="004023B0" w:rsidRPr="004D3ABE">
      <w:rPr>
        <w:sz w:val="22"/>
        <w:szCs w:val="22"/>
      </w:rPr>
      <w:ptab w:relativeTo="margin" w:alignment="center" w:leader="none"/>
    </w:r>
    <w:r w:rsidR="004023B0"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D77"/>
    <w:multiLevelType w:val="hybridMultilevel"/>
    <w:tmpl w:val="764E2A9C"/>
    <w:lvl w:ilvl="0" w:tplc="981E27C8">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10224C"/>
    <w:multiLevelType w:val="hybridMultilevel"/>
    <w:tmpl w:val="5DE80152"/>
    <w:lvl w:ilvl="0" w:tplc="054691A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F0085"/>
    <w:multiLevelType w:val="multilevel"/>
    <w:tmpl w:val="3A960C9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4E26EF"/>
    <w:multiLevelType w:val="hybridMultilevel"/>
    <w:tmpl w:val="AB14BD52"/>
    <w:lvl w:ilvl="0" w:tplc="A93853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C3045"/>
    <w:multiLevelType w:val="multilevel"/>
    <w:tmpl w:val="F7284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F16887"/>
    <w:multiLevelType w:val="hybridMultilevel"/>
    <w:tmpl w:val="254AFD66"/>
    <w:lvl w:ilvl="0" w:tplc="70804150">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0A1DF9"/>
    <w:multiLevelType w:val="hybridMultilevel"/>
    <w:tmpl w:val="877E73D0"/>
    <w:lvl w:ilvl="0" w:tplc="A3BAC420">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2B68DF"/>
    <w:multiLevelType w:val="multilevel"/>
    <w:tmpl w:val="FE0807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EED74DE"/>
    <w:multiLevelType w:val="multilevel"/>
    <w:tmpl w:val="87C05E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2B3F60"/>
    <w:multiLevelType w:val="hybridMultilevel"/>
    <w:tmpl w:val="28082FC0"/>
    <w:lvl w:ilvl="0" w:tplc="5BA8C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270A0C"/>
    <w:multiLevelType w:val="multilevel"/>
    <w:tmpl w:val="6DFE34C0"/>
    <w:lvl w:ilvl="0">
      <w:start w:val="1"/>
      <w:numFmt w:val="decimal"/>
      <w:lvlText w:val="%1)"/>
      <w:lvlJc w:val="left"/>
      <w:pPr>
        <w:ind w:left="1080" w:hanging="360"/>
      </w:pPr>
      <w:rPr>
        <w:u w:val="none"/>
        <w:shd w:val="clear" w:color="auto" w:fil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415C29EE"/>
    <w:multiLevelType w:val="hybridMultilevel"/>
    <w:tmpl w:val="D53260AE"/>
    <w:lvl w:ilvl="0" w:tplc="7766F912">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FA2B86"/>
    <w:multiLevelType w:val="multilevel"/>
    <w:tmpl w:val="0302C6F6"/>
    <w:lvl w:ilvl="0">
      <w:start w:val="1"/>
      <w:numFmt w:val="decimal"/>
      <w:lvlText w:val="%1)"/>
      <w:lvlJc w:val="left"/>
      <w:pPr>
        <w:ind w:left="1080" w:hanging="360"/>
      </w:pPr>
      <w:rPr>
        <w:u w:val="none"/>
        <w:shd w:val="clear" w:color="auto" w:fil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45870CA4"/>
    <w:multiLevelType w:val="hybridMultilevel"/>
    <w:tmpl w:val="EA28A56E"/>
    <w:lvl w:ilvl="0" w:tplc="6EE838D0">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715702"/>
    <w:multiLevelType w:val="hybridMultilevel"/>
    <w:tmpl w:val="A4BE8E62"/>
    <w:lvl w:ilvl="0" w:tplc="B304462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F0696D"/>
    <w:multiLevelType w:val="hybridMultilevel"/>
    <w:tmpl w:val="7180B96C"/>
    <w:lvl w:ilvl="0" w:tplc="D398001C">
      <w:start w:val="1"/>
      <w:numFmt w:val="lowerLetter"/>
      <w:lvlText w:val="(%1)"/>
      <w:lvlJc w:val="left"/>
      <w:pPr>
        <w:ind w:left="3960" w:hanging="360"/>
      </w:pPr>
      <w:rPr>
        <w:rFonts w:hint="default"/>
        <w:color w:val="00000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590145A8"/>
    <w:multiLevelType w:val="hybridMultilevel"/>
    <w:tmpl w:val="D522380C"/>
    <w:lvl w:ilvl="0" w:tplc="C6EA8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637FBD"/>
    <w:multiLevelType w:val="hybridMultilevel"/>
    <w:tmpl w:val="FFF4E572"/>
    <w:lvl w:ilvl="0" w:tplc="33B638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B56692"/>
    <w:multiLevelType w:val="multilevel"/>
    <w:tmpl w:val="6DFE34C0"/>
    <w:lvl w:ilvl="0">
      <w:start w:val="1"/>
      <w:numFmt w:val="decimal"/>
      <w:lvlText w:val="%1)"/>
      <w:lvlJc w:val="left"/>
      <w:pPr>
        <w:ind w:left="1080" w:hanging="360"/>
      </w:pPr>
      <w:rPr>
        <w:u w:val="none"/>
        <w:shd w:val="clear" w:color="auto" w:fil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15:restartNumberingAfterBreak="0">
    <w:nsid w:val="5D932C72"/>
    <w:multiLevelType w:val="hybridMultilevel"/>
    <w:tmpl w:val="5A586992"/>
    <w:lvl w:ilvl="0" w:tplc="4E884130">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1" w15:restartNumberingAfterBreak="0">
    <w:nsid w:val="639F0A28"/>
    <w:multiLevelType w:val="multilevel"/>
    <w:tmpl w:val="7F507D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245B1A"/>
    <w:multiLevelType w:val="hybridMultilevel"/>
    <w:tmpl w:val="BECC534C"/>
    <w:lvl w:ilvl="0" w:tplc="53A2CA1A">
      <w:start w:val="1"/>
      <w:numFmt w:val="lowerLetter"/>
      <w:lvlText w:val="(%1)"/>
      <w:lvlJc w:val="left"/>
      <w:pPr>
        <w:ind w:left="1080" w:hanging="360"/>
      </w:pPr>
      <w:rPr>
        <w:rFonts w:hint="default"/>
        <w:color w:val="3D3D3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F46AE5"/>
    <w:multiLevelType w:val="multilevel"/>
    <w:tmpl w:val="B4B6303C"/>
    <w:lvl w:ilvl="0">
      <w:start w:val="1"/>
      <w:numFmt w:val="lowerLetter"/>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103DF1"/>
    <w:multiLevelType w:val="multilevel"/>
    <w:tmpl w:val="10AE3D94"/>
    <w:lvl w:ilvl="0">
      <w:start w:val="1"/>
      <w:numFmt w:val="low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E013596"/>
    <w:multiLevelType w:val="hybridMultilevel"/>
    <w:tmpl w:val="E0ACAB02"/>
    <w:lvl w:ilvl="0" w:tplc="EBE65F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6757629">
    <w:abstractNumId w:val="20"/>
  </w:num>
  <w:num w:numId="2" w16cid:durableId="1801924003">
    <w:abstractNumId w:val="20"/>
  </w:num>
  <w:num w:numId="3" w16cid:durableId="763499672">
    <w:abstractNumId w:val="12"/>
  </w:num>
  <w:num w:numId="4" w16cid:durableId="1069884057">
    <w:abstractNumId w:val="3"/>
  </w:num>
  <w:num w:numId="5" w16cid:durableId="251284183">
    <w:abstractNumId w:val="18"/>
  </w:num>
  <w:num w:numId="6" w16cid:durableId="401103107">
    <w:abstractNumId w:val="10"/>
  </w:num>
  <w:num w:numId="7" w16cid:durableId="2116291660">
    <w:abstractNumId w:val="2"/>
  </w:num>
  <w:num w:numId="8" w16cid:durableId="269513238">
    <w:abstractNumId w:val="23"/>
  </w:num>
  <w:num w:numId="9" w16cid:durableId="703600254">
    <w:abstractNumId w:val="24"/>
  </w:num>
  <w:num w:numId="10" w16cid:durableId="1185561057">
    <w:abstractNumId w:val="21"/>
  </w:num>
  <w:num w:numId="11" w16cid:durableId="719940496">
    <w:abstractNumId w:val="8"/>
  </w:num>
  <w:num w:numId="12" w16cid:durableId="1459836793">
    <w:abstractNumId w:val="4"/>
  </w:num>
  <w:num w:numId="13" w16cid:durableId="1924871610">
    <w:abstractNumId w:val="7"/>
  </w:num>
  <w:num w:numId="14" w16cid:durableId="1994332919">
    <w:abstractNumId w:val="22"/>
  </w:num>
  <w:num w:numId="15" w16cid:durableId="1077628074">
    <w:abstractNumId w:val="0"/>
  </w:num>
  <w:num w:numId="16" w16cid:durableId="813914145">
    <w:abstractNumId w:val="9"/>
  </w:num>
  <w:num w:numId="17" w16cid:durableId="773596649">
    <w:abstractNumId w:val="17"/>
  </w:num>
  <w:num w:numId="18" w16cid:durableId="504441957">
    <w:abstractNumId w:val="16"/>
  </w:num>
  <w:num w:numId="19" w16cid:durableId="1166550166">
    <w:abstractNumId w:val="5"/>
  </w:num>
  <w:num w:numId="20" w16cid:durableId="2043480183">
    <w:abstractNumId w:val="25"/>
  </w:num>
  <w:num w:numId="21" w16cid:durableId="43452353">
    <w:abstractNumId w:val="19"/>
  </w:num>
  <w:num w:numId="22" w16cid:durableId="1313438352">
    <w:abstractNumId w:val="11"/>
  </w:num>
  <w:num w:numId="23" w16cid:durableId="1964580356">
    <w:abstractNumId w:val="13"/>
  </w:num>
  <w:num w:numId="24" w16cid:durableId="1074738571">
    <w:abstractNumId w:val="14"/>
  </w:num>
  <w:num w:numId="25" w16cid:durableId="1420172432">
    <w:abstractNumId w:val="15"/>
  </w:num>
  <w:num w:numId="26" w16cid:durableId="1022516138">
    <w:abstractNumId w:val="6"/>
  </w:num>
  <w:num w:numId="27" w16cid:durableId="394549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B0"/>
    <w:rsid w:val="0000526A"/>
    <w:rsid w:val="00056311"/>
    <w:rsid w:val="000573A9"/>
    <w:rsid w:val="00060DFF"/>
    <w:rsid w:val="00084020"/>
    <w:rsid w:val="00085D22"/>
    <w:rsid w:val="00093AB0"/>
    <w:rsid w:val="000B762F"/>
    <w:rsid w:val="000C5C77"/>
    <w:rsid w:val="000E3912"/>
    <w:rsid w:val="000F335E"/>
    <w:rsid w:val="0010070F"/>
    <w:rsid w:val="001309A3"/>
    <w:rsid w:val="001504E4"/>
    <w:rsid w:val="00150D28"/>
    <w:rsid w:val="0015112E"/>
    <w:rsid w:val="001552E7"/>
    <w:rsid w:val="001556C8"/>
    <w:rsid w:val="001566B4"/>
    <w:rsid w:val="001703B7"/>
    <w:rsid w:val="001806B4"/>
    <w:rsid w:val="00191F44"/>
    <w:rsid w:val="001A66B7"/>
    <w:rsid w:val="001C279E"/>
    <w:rsid w:val="001D3D2D"/>
    <w:rsid w:val="001D459E"/>
    <w:rsid w:val="001E74A8"/>
    <w:rsid w:val="00204B35"/>
    <w:rsid w:val="0022348D"/>
    <w:rsid w:val="0024394C"/>
    <w:rsid w:val="0027011C"/>
    <w:rsid w:val="00274200"/>
    <w:rsid w:val="00275740"/>
    <w:rsid w:val="002A0269"/>
    <w:rsid w:val="002F7EC4"/>
    <w:rsid w:val="00303684"/>
    <w:rsid w:val="0030375C"/>
    <w:rsid w:val="003062BF"/>
    <w:rsid w:val="003143F5"/>
    <w:rsid w:val="00314854"/>
    <w:rsid w:val="003615C2"/>
    <w:rsid w:val="00394191"/>
    <w:rsid w:val="003A1EFB"/>
    <w:rsid w:val="003A375E"/>
    <w:rsid w:val="003B1AA5"/>
    <w:rsid w:val="003C2C21"/>
    <w:rsid w:val="003C51CD"/>
    <w:rsid w:val="003C6034"/>
    <w:rsid w:val="00400B5C"/>
    <w:rsid w:val="004023B0"/>
    <w:rsid w:val="004368E0"/>
    <w:rsid w:val="004C13DD"/>
    <w:rsid w:val="004D3ABE"/>
    <w:rsid w:val="004E28B6"/>
    <w:rsid w:val="004E3441"/>
    <w:rsid w:val="00500579"/>
    <w:rsid w:val="00500634"/>
    <w:rsid w:val="00500F49"/>
    <w:rsid w:val="0054314B"/>
    <w:rsid w:val="005513BA"/>
    <w:rsid w:val="005A5366"/>
    <w:rsid w:val="005D331A"/>
    <w:rsid w:val="005F0AD9"/>
    <w:rsid w:val="006369EB"/>
    <w:rsid w:val="00637E73"/>
    <w:rsid w:val="00641A2F"/>
    <w:rsid w:val="00641BEE"/>
    <w:rsid w:val="00685F09"/>
    <w:rsid w:val="006865E9"/>
    <w:rsid w:val="00686E9A"/>
    <w:rsid w:val="00691F3E"/>
    <w:rsid w:val="00694BFB"/>
    <w:rsid w:val="006961E5"/>
    <w:rsid w:val="006A106B"/>
    <w:rsid w:val="006C523D"/>
    <w:rsid w:val="006D4036"/>
    <w:rsid w:val="007027AA"/>
    <w:rsid w:val="00715B8F"/>
    <w:rsid w:val="00731E44"/>
    <w:rsid w:val="007A5259"/>
    <w:rsid w:val="007A7081"/>
    <w:rsid w:val="007D1DDF"/>
    <w:rsid w:val="007D6378"/>
    <w:rsid w:val="007F1CF5"/>
    <w:rsid w:val="008042E0"/>
    <w:rsid w:val="00816303"/>
    <w:rsid w:val="00825E66"/>
    <w:rsid w:val="00830573"/>
    <w:rsid w:val="00834EDE"/>
    <w:rsid w:val="008639DA"/>
    <w:rsid w:val="008736AA"/>
    <w:rsid w:val="008A03BE"/>
    <w:rsid w:val="008D275D"/>
    <w:rsid w:val="00980327"/>
    <w:rsid w:val="00986478"/>
    <w:rsid w:val="009B5557"/>
    <w:rsid w:val="009F1067"/>
    <w:rsid w:val="00A31E01"/>
    <w:rsid w:val="00A527AD"/>
    <w:rsid w:val="00A5369A"/>
    <w:rsid w:val="00A718CF"/>
    <w:rsid w:val="00AE48A0"/>
    <w:rsid w:val="00AE61BE"/>
    <w:rsid w:val="00AF0D52"/>
    <w:rsid w:val="00B16F25"/>
    <w:rsid w:val="00B24422"/>
    <w:rsid w:val="00B33CB9"/>
    <w:rsid w:val="00B40141"/>
    <w:rsid w:val="00B66B81"/>
    <w:rsid w:val="00B71E6F"/>
    <w:rsid w:val="00B80C20"/>
    <w:rsid w:val="00B844FE"/>
    <w:rsid w:val="00B86B4F"/>
    <w:rsid w:val="00BA1F84"/>
    <w:rsid w:val="00BA20FD"/>
    <w:rsid w:val="00BA7A6F"/>
    <w:rsid w:val="00BC562B"/>
    <w:rsid w:val="00BF2ABD"/>
    <w:rsid w:val="00C25DEC"/>
    <w:rsid w:val="00C33014"/>
    <w:rsid w:val="00C33434"/>
    <w:rsid w:val="00C34869"/>
    <w:rsid w:val="00C42EB6"/>
    <w:rsid w:val="00C71A91"/>
    <w:rsid w:val="00C85096"/>
    <w:rsid w:val="00CB104C"/>
    <w:rsid w:val="00CB20EF"/>
    <w:rsid w:val="00CC1F3B"/>
    <w:rsid w:val="00CD12CB"/>
    <w:rsid w:val="00CD36CF"/>
    <w:rsid w:val="00CF1DCA"/>
    <w:rsid w:val="00CF3342"/>
    <w:rsid w:val="00D505C8"/>
    <w:rsid w:val="00D579FC"/>
    <w:rsid w:val="00D81C16"/>
    <w:rsid w:val="00DE526B"/>
    <w:rsid w:val="00DF199D"/>
    <w:rsid w:val="00DF61E2"/>
    <w:rsid w:val="00E01542"/>
    <w:rsid w:val="00E365F1"/>
    <w:rsid w:val="00E504A1"/>
    <w:rsid w:val="00E62F48"/>
    <w:rsid w:val="00E71607"/>
    <w:rsid w:val="00E7625B"/>
    <w:rsid w:val="00E831B3"/>
    <w:rsid w:val="00E94B1F"/>
    <w:rsid w:val="00E95FBC"/>
    <w:rsid w:val="00EC5E63"/>
    <w:rsid w:val="00EE70CB"/>
    <w:rsid w:val="00EF6B9B"/>
    <w:rsid w:val="00EF7457"/>
    <w:rsid w:val="00F41CA2"/>
    <w:rsid w:val="00F443C0"/>
    <w:rsid w:val="00F60764"/>
    <w:rsid w:val="00F62EFB"/>
    <w:rsid w:val="00F84200"/>
    <w:rsid w:val="00F939A4"/>
    <w:rsid w:val="00FA7B09"/>
    <w:rsid w:val="00FB59F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42449"/>
  <w15:chartTrackingRefBased/>
  <w15:docId w15:val="{A05322A2-6746-49DB-A5B5-B5E75541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4023B0"/>
    <w:rPr>
      <w:sz w:val="16"/>
      <w:szCs w:val="16"/>
    </w:rPr>
  </w:style>
  <w:style w:type="paragraph" w:styleId="CommentText">
    <w:name w:val="annotation text"/>
    <w:basedOn w:val="Normal"/>
    <w:link w:val="CommentTextChar"/>
    <w:uiPriority w:val="99"/>
    <w:semiHidden/>
    <w:locked/>
    <w:rsid w:val="004023B0"/>
    <w:pPr>
      <w:spacing w:after="160" w:line="240" w:lineRule="auto"/>
    </w:pPr>
    <w:rPr>
      <w:rFonts w:ascii="Calibri" w:eastAsia="Calibri" w:hAnsi="Calibri" w:cs="Calibri"/>
      <w:color w:val="auto"/>
      <w:sz w:val="20"/>
      <w:szCs w:val="20"/>
    </w:rPr>
  </w:style>
  <w:style w:type="character" w:customStyle="1" w:styleId="CommentTextChar">
    <w:name w:val="Comment Text Char"/>
    <w:basedOn w:val="DefaultParagraphFont"/>
    <w:link w:val="CommentText"/>
    <w:uiPriority w:val="99"/>
    <w:semiHidden/>
    <w:rsid w:val="004023B0"/>
    <w:rPr>
      <w:rFonts w:ascii="Calibri" w:eastAsia="Calibri" w:hAnsi="Calibri" w:cs="Calibri"/>
      <w:color w:val="auto"/>
      <w:sz w:val="20"/>
      <w:szCs w:val="20"/>
    </w:rPr>
  </w:style>
  <w:style w:type="paragraph" w:styleId="CommentSubject">
    <w:name w:val="annotation subject"/>
    <w:basedOn w:val="CommentText"/>
    <w:next w:val="CommentText"/>
    <w:link w:val="CommentSubjectChar"/>
    <w:uiPriority w:val="99"/>
    <w:semiHidden/>
    <w:locked/>
    <w:rsid w:val="001556C8"/>
    <w:pPr>
      <w:spacing w:after="0"/>
    </w:pPr>
    <w:rPr>
      <w:rFonts w:ascii="Arial" w:eastAsiaTheme="minorHAnsi" w:hAnsi="Arial" w:cstheme="minorBidi"/>
      <w:b/>
      <w:bCs/>
      <w:color w:val="000000" w:themeColor="text1"/>
    </w:rPr>
  </w:style>
  <w:style w:type="character" w:customStyle="1" w:styleId="CommentSubjectChar">
    <w:name w:val="Comment Subject Char"/>
    <w:basedOn w:val="CommentTextChar"/>
    <w:link w:val="CommentSubject"/>
    <w:uiPriority w:val="99"/>
    <w:semiHidden/>
    <w:rsid w:val="001556C8"/>
    <w:rPr>
      <w:rFonts w:ascii="Calibri" w:eastAsia="Calibri" w:hAnsi="Calibri" w:cs="Calibri"/>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1.next.westlaw.com/Link/Document/FullText?findType=L&amp;pubNum=1000041&amp;cite=WVSTS11-15-1&amp;originatingDoc=NE3ED0A703F2611E8A9D3C57C10F27C5B&amp;refType=LQ&amp;originationContext=document&amp;transitionType=DocumentItem&amp;ppcid=46ed90699b8a41ad801ce56df2553449&amp;contextData=(sc.Categor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swann\Downloads\bill_template%2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3FB016C36D4DAA81B0E24734C9308A"/>
        <w:category>
          <w:name w:val="General"/>
          <w:gallery w:val="placeholder"/>
        </w:category>
        <w:types>
          <w:type w:val="bbPlcHdr"/>
        </w:types>
        <w:behaviors>
          <w:behavior w:val="content"/>
        </w:behaviors>
        <w:guid w:val="{DDBF0852-DEAE-48E9-8CDA-C599AE1DB946}"/>
      </w:docPartPr>
      <w:docPartBody>
        <w:p w:rsidR="008D74D6" w:rsidRDefault="008D74D6">
          <w:pPr>
            <w:pStyle w:val="3E3FB016C36D4DAA81B0E24734C9308A"/>
          </w:pPr>
          <w:r w:rsidRPr="00B844FE">
            <w:t>Prefix Text</w:t>
          </w:r>
        </w:p>
      </w:docPartBody>
    </w:docPart>
    <w:docPart>
      <w:docPartPr>
        <w:name w:val="C84A244E245749C4874E6C0DC148A2CA"/>
        <w:category>
          <w:name w:val="General"/>
          <w:gallery w:val="placeholder"/>
        </w:category>
        <w:types>
          <w:type w:val="bbPlcHdr"/>
        </w:types>
        <w:behaviors>
          <w:behavior w:val="content"/>
        </w:behaviors>
        <w:guid w:val="{D8BAFC56-2F80-4AE8-A25C-D461B0595766}"/>
      </w:docPartPr>
      <w:docPartBody>
        <w:p w:rsidR="008D74D6" w:rsidRDefault="008D74D6">
          <w:pPr>
            <w:pStyle w:val="C84A244E245749C4874E6C0DC148A2CA"/>
          </w:pPr>
          <w:r w:rsidRPr="00B844FE">
            <w:t>[Type here]</w:t>
          </w:r>
        </w:p>
      </w:docPartBody>
    </w:docPart>
    <w:docPart>
      <w:docPartPr>
        <w:name w:val="B2497E6F69054A3E84D83EE2DE00BA84"/>
        <w:category>
          <w:name w:val="General"/>
          <w:gallery w:val="placeholder"/>
        </w:category>
        <w:types>
          <w:type w:val="bbPlcHdr"/>
        </w:types>
        <w:behaviors>
          <w:behavior w:val="content"/>
        </w:behaviors>
        <w:guid w:val="{2E0D5CB6-7EA7-45E9-B932-36904ADAD115}"/>
      </w:docPartPr>
      <w:docPartBody>
        <w:p w:rsidR="008D74D6" w:rsidRDefault="008D74D6">
          <w:pPr>
            <w:pStyle w:val="B2497E6F69054A3E84D83EE2DE00BA84"/>
          </w:pPr>
          <w:r w:rsidRPr="00B844FE">
            <w:t>Number</w:t>
          </w:r>
        </w:p>
      </w:docPartBody>
    </w:docPart>
    <w:docPart>
      <w:docPartPr>
        <w:name w:val="FE876E6430ED475DAC4E387F43C2340E"/>
        <w:category>
          <w:name w:val="General"/>
          <w:gallery w:val="placeholder"/>
        </w:category>
        <w:types>
          <w:type w:val="bbPlcHdr"/>
        </w:types>
        <w:behaviors>
          <w:behavior w:val="content"/>
        </w:behaviors>
        <w:guid w:val="{BEC2AAB2-C8D6-44F3-B9C7-96C34093B0AE}"/>
      </w:docPartPr>
      <w:docPartBody>
        <w:p w:rsidR="008D74D6" w:rsidRDefault="008D74D6">
          <w:pPr>
            <w:pStyle w:val="FE876E6430ED475DAC4E387F43C2340E"/>
          </w:pPr>
          <w:r w:rsidRPr="00B844FE">
            <w:t>Enter Sponsors Here</w:t>
          </w:r>
        </w:p>
      </w:docPartBody>
    </w:docPart>
    <w:docPart>
      <w:docPartPr>
        <w:name w:val="912A41239A7C4D489E1068423D1FA8CF"/>
        <w:category>
          <w:name w:val="General"/>
          <w:gallery w:val="placeholder"/>
        </w:category>
        <w:types>
          <w:type w:val="bbPlcHdr"/>
        </w:types>
        <w:behaviors>
          <w:behavior w:val="content"/>
        </w:behaviors>
        <w:guid w:val="{7434E44A-6C83-4664-BD5E-C43D13C04691}"/>
      </w:docPartPr>
      <w:docPartBody>
        <w:p w:rsidR="008D74D6" w:rsidRDefault="008D74D6">
          <w:pPr>
            <w:pStyle w:val="912A41239A7C4D489E1068423D1FA8C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D6"/>
    <w:rsid w:val="008D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3FB016C36D4DAA81B0E24734C9308A">
    <w:name w:val="3E3FB016C36D4DAA81B0E24734C9308A"/>
  </w:style>
  <w:style w:type="paragraph" w:customStyle="1" w:styleId="C84A244E245749C4874E6C0DC148A2CA">
    <w:name w:val="C84A244E245749C4874E6C0DC148A2CA"/>
  </w:style>
  <w:style w:type="paragraph" w:customStyle="1" w:styleId="B2497E6F69054A3E84D83EE2DE00BA84">
    <w:name w:val="B2497E6F69054A3E84D83EE2DE00BA84"/>
  </w:style>
  <w:style w:type="paragraph" w:customStyle="1" w:styleId="FE876E6430ED475DAC4E387F43C2340E">
    <w:name w:val="FE876E6430ED475DAC4E387F43C2340E"/>
  </w:style>
  <w:style w:type="character" w:styleId="PlaceholderText">
    <w:name w:val="Placeholder Text"/>
    <w:basedOn w:val="DefaultParagraphFont"/>
    <w:uiPriority w:val="99"/>
    <w:semiHidden/>
    <w:rPr>
      <w:color w:val="808080"/>
    </w:rPr>
  </w:style>
  <w:style w:type="paragraph" w:customStyle="1" w:styleId="912A41239A7C4D489E1068423D1FA8CF">
    <w:name w:val="912A41239A7C4D489E1068423D1FA8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(7)</Template>
  <TotalTime>0</TotalTime>
  <Pages>13</Pages>
  <Words>3556</Words>
  <Characters>20273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Swann, William M.</dc:creator>
  <cp:keywords/>
  <dc:description/>
  <cp:lastModifiedBy>Jacob Redman</cp:lastModifiedBy>
  <cp:revision>3</cp:revision>
  <dcterms:created xsi:type="dcterms:W3CDTF">2024-02-12T22:02:00Z</dcterms:created>
  <dcterms:modified xsi:type="dcterms:W3CDTF">2024-02-22T14:49:00Z</dcterms:modified>
</cp:coreProperties>
</file>